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60" w:rsidRPr="00E05160" w:rsidRDefault="00E05160" w:rsidP="00E05160">
      <w:pPr>
        <w:pStyle w:val="a3"/>
        <w:ind w:firstLine="567"/>
        <w:jc w:val="center"/>
        <w:rPr>
          <w:b/>
          <w:color w:val="000000"/>
          <w:spacing w:val="1"/>
          <w:sz w:val="28"/>
          <w:szCs w:val="28"/>
        </w:rPr>
      </w:pPr>
      <w:r w:rsidRPr="00E05160">
        <w:rPr>
          <w:b/>
          <w:color w:val="000000"/>
          <w:spacing w:val="1"/>
          <w:sz w:val="28"/>
          <w:szCs w:val="28"/>
        </w:rPr>
        <w:t>Государственный бюджет и управление им</w:t>
      </w:r>
    </w:p>
    <w:p w:rsidR="00E05160" w:rsidRDefault="00E05160" w:rsidP="00E05160">
      <w:pPr>
        <w:pStyle w:val="a3"/>
        <w:ind w:firstLine="567"/>
        <w:jc w:val="both"/>
        <w:rPr>
          <w:color w:val="000000"/>
          <w:spacing w:val="1"/>
          <w:sz w:val="28"/>
          <w:szCs w:val="28"/>
        </w:rPr>
      </w:pPr>
    </w:p>
    <w:p w:rsidR="00E05160" w:rsidRPr="00E05160" w:rsidRDefault="00E05160" w:rsidP="00E05160">
      <w:pPr>
        <w:pStyle w:val="a3"/>
        <w:ind w:firstLine="567"/>
        <w:jc w:val="both"/>
        <w:rPr>
          <w:sz w:val="24"/>
          <w:szCs w:val="28"/>
        </w:rPr>
      </w:pPr>
      <w:r w:rsidRPr="00E05160">
        <w:rPr>
          <w:color w:val="000000"/>
          <w:spacing w:val="1"/>
          <w:sz w:val="24"/>
          <w:szCs w:val="28"/>
        </w:rPr>
        <w:t xml:space="preserve">Государственная казна разделяется на </w:t>
      </w:r>
      <w:proofErr w:type="gramStart"/>
      <w:r w:rsidRPr="00E05160">
        <w:rPr>
          <w:color w:val="000000"/>
          <w:spacing w:val="1"/>
          <w:sz w:val="24"/>
          <w:szCs w:val="28"/>
        </w:rPr>
        <w:t>республиканскую</w:t>
      </w:r>
      <w:proofErr w:type="gramEnd"/>
      <w:r w:rsidRPr="00E05160">
        <w:rPr>
          <w:color w:val="000000"/>
          <w:spacing w:val="1"/>
          <w:sz w:val="24"/>
          <w:szCs w:val="28"/>
        </w:rPr>
        <w:t xml:space="preserve"> и </w:t>
      </w:r>
      <w:r w:rsidRPr="00E05160">
        <w:rPr>
          <w:color w:val="000000"/>
          <w:spacing w:val="-4"/>
          <w:sz w:val="24"/>
          <w:szCs w:val="28"/>
        </w:rPr>
        <w:t>местную. Республиканская казна включает:</w:t>
      </w:r>
    </w:p>
    <w:p w:rsidR="00E05160" w:rsidRPr="00E05160" w:rsidRDefault="00E05160" w:rsidP="00E05160">
      <w:pPr>
        <w:pStyle w:val="a3"/>
        <w:ind w:firstLine="567"/>
        <w:jc w:val="both"/>
        <w:rPr>
          <w:color w:val="000000"/>
          <w:sz w:val="24"/>
          <w:szCs w:val="28"/>
        </w:rPr>
      </w:pPr>
      <w:r w:rsidRPr="00E05160">
        <w:rPr>
          <w:color w:val="000000"/>
          <w:spacing w:val="-4"/>
          <w:sz w:val="24"/>
          <w:szCs w:val="28"/>
        </w:rPr>
        <w:t>- средства республиканского бюджета;</w:t>
      </w:r>
    </w:p>
    <w:p w:rsidR="00E05160" w:rsidRPr="00E05160" w:rsidRDefault="00E05160" w:rsidP="00E05160">
      <w:pPr>
        <w:pStyle w:val="a3"/>
        <w:ind w:firstLine="567"/>
        <w:jc w:val="both"/>
        <w:rPr>
          <w:color w:val="000000"/>
          <w:sz w:val="24"/>
          <w:szCs w:val="28"/>
        </w:rPr>
      </w:pPr>
      <w:r w:rsidRPr="00E05160">
        <w:rPr>
          <w:color w:val="000000"/>
          <w:spacing w:val="-4"/>
          <w:sz w:val="24"/>
          <w:szCs w:val="28"/>
        </w:rPr>
        <w:t>- золотовалютные запасы государства;</w:t>
      </w:r>
      <w:r w:rsidRPr="00E05160">
        <w:rPr>
          <w:color w:val="000000"/>
          <w:spacing w:val="8"/>
          <w:sz w:val="24"/>
          <w:szCs w:val="28"/>
        </w:rPr>
        <w:t xml:space="preserve"> имущество исключительного права собственности </w:t>
      </w:r>
      <w:r w:rsidRPr="00E05160">
        <w:rPr>
          <w:color w:val="000000"/>
          <w:spacing w:val="-1"/>
          <w:sz w:val="24"/>
          <w:szCs w:val="28"/>
        </w:rPr>
        <w:t xml:space="preserve">государства (земля, ее недра, растительный и животный мир, </w:t>
      </w:r>
      <w:r w:rsidRPr="00E05160">
        <w:rPr>
          <w:color w:val="000000"/>
          <w:spacing w:val="-4"/>
          <w:sz w:val="24"/>
          <w:szCs w:val="28"/>
        </w:rPr>
        <w:t>другие природные ресурсы);</w:t>
      </w:r>
    </w:p>
    <w:p w:rsidR="00E05160" w:rsidRPr="00E05160" w:rsidRDefault="00E05160" w:rsidP="00E05160">
      <w:pPr>
        <w:pStyle w:val="a3"/>
        <w:ind w:firstLine="567"/>
        <w:jc w:val="both"/>
        <w:rPr>
          <w:color w:val="000000"/>
          <w:sz w:val="24"/>
          <w:szCs w:val="28"/>
        </w:rPr>
      </w:pPr>
      <w:r w:rsidRPr="00E05160">
        <w:rPr>
          <w:color w:val="000000"/>
          <w:spacing w:val="1"/>
          <w:sz w:val="24"/>
          <w:szCs w:val="28"/>
        </w:rPr>
        <w:t>- необособленное имущество, относящееся к республи</w:t>
      </w:r>
      <w:r w:rsidRPr="00E05160">
        <w:rPr>
          <w:color w:val="000000"/>
          <w:spacing w:val="1"/>
          <w:sz w:val="24"/>
          <w:szCs w:val="28"/>
        </w:rPr>
        <w:softHyphen/>
      </w:r>
      <w:r w:rsidRPr="00E05160">
        <w:rPr>
          <w:color w:val="000000"/>
          <w:spacing w:val="-6"/>
          <w:sz w:val="24"/>
          <w:szCs w:val="28"/>
        </w:rPr>
        <w:t xml:space="preserve">канской собственности. Имущество бесхозное (бесхозяйное), не </w:t>
      </w:r>
      <w:r w:rsidRPr="00E05160">
        <w:rPr>
          <w:color w:val="000000"/>
          <w:spacing w:val="-4"/>
          <w:sz w:val="24"/>
          <w:szCs w:val="28"/>
        </w:rPr>
        <w:t xml:space="preserve">востребованное собственником, конфискованное, выморочное, </w:t>
      </w:r>
      <w:r w:rsidRPr="00E05160">
        <w:rPr>
          <w:color w:val="000000"/>
          <w:spacing w:val="-6"/>
          <w:sz w:val="24"/>
          <w:szCs w:val="28"/>
        </w:rPr>
        <w:t xml:space="preserve">переданное государству по праву наследования, клады, находки, </w:t>
      </w:r>
      <w:r w:rsidRPr="00E05160">
        <w:rPr>
          <w:color w:val="000000"/>
          <w:sz w:val="24"/>
          <w:szCs w:val="28"/>
        </w:rPr>
        <w:t xml:space="preserve">подлежащие сдаче или передаче государству — в казну </w:t>
      </w:r>
      <w:proofErr w:type="gramStart"/>
      <w:r w:rsidRPr="00E05160">
        <w:rPr>
          <w:color w:val="000000"/>
          <w:sz w:val="24"/>
          <w:szCs w:val="28"/>
        </w:rPr>
        <w:t>—</w:t>
      </w:r>
      <w:r w:rsidRPr="00E05160">
        <w:rPr>
          <w:color w:val="000000"/>
          <w:spacing w:val="-4"/>
          <w:sz w:val="24"/>
          <w:szCs w:val="28"/>
        </w:rPr>
        <w:t>с</w:t>
      </w:r>
      <w:proofErr w:type="gramEnd"/>
      <w:r w:rsidRPr="00E05160">
        <w:rPr>
          <w:color w:val="000000"/>
          <w:spacing w:val="-4"/>
          <w:sz w:val="24"/>
          <w:szCs w:val="28"/>
        </w:rPr>
        <w:t>тановящееся казенным.</w:t>
      </w:r>
    </w:p>
    <w:p w:rsidR="00E05160" w:rsidRPr="00E05160" w:rsidRDefault="00E05160" w:rsidP="00E05160">
      <w:pPr>
        <w:pStyle w:val="a3"/>
        <w:ind w:firstLine="567"/>
        <w:jc w:val="both"/>
        <w:rPr>
          <w:sz w:val="24"/>
          <w:szCs w:val="28"/>
        </w:rPr>
      </w:pPr>
      <w:r w:rsidRPr="00E05160">
        <w:rPr>
          <w:color w:val="000000"/>
          <w:spacing w:val="-4"/>
          <w:sz w:val="24"/>
          <w:szCs w:val="28"/>
        </w:rPr>
        <w:t>Местная казна включает:</w:t>
      </w:r>
    </w:p>
    <w:p w:rsidR="00E05160" w:rsidRPr="00E05160" w:rsidRDefault="00E05160" w:rsidP="00E05160">
      <w:pPr>
        <w:pStyle w:val="a3"/>
        <w:ind w:firstLine="567"/>
        <w:jc w:val="both"/>
        <w:rPr>
          <w:color w:val="000000"/>
          <w:sz w:val="24"/>
          <w:szCs w:val="28"/>
        </w:rPr>
      </w:pPr>
      <w:r w:rsidRPr="00E05160">
        <w:rPr>
          <w:color w:val="000000"/>
          <w:spacing w:val="-4"/>
          <w:sz w:val="24"/>
          <w:szCs w:val="28"/>
        </w:rPr>
        <w:t>- средства местного бюджета;</w:t>
      </w:r>
    </w:p>
    <w:p w:rsidR="00E05160" w:rsidRPr="00E05160" w:rsidRDefault="00E05160" w:rsidP="00E05160">
      <w:pPr>
        <w:pStyle w:val="a3"/>
        <w:ind w:firstLine="567"/>
        <w:jc w:val="both"/>
        <w:rPr>
          <w:color w:val="000000"/>
          <w:spacing w:val="-4"/>
          <w:sz w:val="24"/>
          <w:szCs w:val="28"/>
        </w:rPr>
      </w:pPr>
      <w:r w:rsidRPr="00E05160">
        <w:rPr>
          <w:color w:val="000000"/>
          <w:spacing w:val="-5"/>
          <w:sz w:val="24"/>
          <w:szCs w:val="28"/>
        </w:rPr>
        <w:t xml:space="preserve">- необособленное имущество, относящееся к коммунальной </w:t>
      </w:r>
      <w:r w:rsidRPr="00E05160">
        <w:rPr>
          <w:color w:val="000000"/>
          <w:spacing w:val="-4"/>
          <w:sz w:val="24"/>
          <w:szCs w:val="28"/>
        </w:rPr>
        <w:t>собственности.</w:t>
      </w:r>
    </w:p>
    <w:p w:rsidR="00E05160" w:rsidRDefault="00E05160" w:rsidP="00E05160">
      <w:pPr>
        <w:pStyle w:val="a6"/>
        <w:tabs>
          <w:tab w:val="left" w:pos="10490"/>
        </w:tabs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C70E370" wp14:editId="41D23C5E">
                <wp:simplePos x="0" y="0"/>
                <wp:positionH relativeFrom="column">
                  <wp:posOffset>43815</wp:posOffset>
                </wp:positionH>
                <wp:positionV relativeFrom="paragraph">
                  <wp:posOffset>42545</wp:posOffset>
                </wp:positionV>
                <wp:extent cx="5210175" cy="7016750"/>
                <wp:effectExtent l="0" t="0" r="28575" b="12700"/>
                <wp:wrapNone/>
                <wp:docPr id="235" name="Группа 2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210175" cy="7016750"/>
                          <a:chOff x="1341" y="1264"/>
                          <a:chExt cx="9447" cy="12723"/>
                        </a:xfrm>
                      </wpg:grpSpPr>
                      <wps:wsp>
                        <wps:cNvPr id="236" name="AutoShape 2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83" y="1264"/>
                            <a:ext cx="7163" cy="16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rPr>
                                  <w:i/>
                                </w:rPr>
                                <w:t>Государственный бюджет</w:t>
                              </w:r>
                              <w:r w:rsidRPr="00E05160">
                                <w:rPr>
                                  <w:b/>
                                </w:rPr>
                                <w:t xml:space="preserve"> -</w:t>
                              </w:r>
                              <w:r w:rsidRPr="00E05160">
                                <w:t xml:space="preserve"> основной финансовый план государства (закон), главное средство аккумулирования финансовых средств, дает политической власти реальную возможность осуществления социально-экономических программ развития страны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AutoShape 235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2603" y="2570"/>
                            <a:ext cx="1001" cy="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r w:rsidRPr="00E05160">
                                <w:t>1 Республиканский бюджет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AutoShape 236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5651" y="2738"/>
                            <a:ext cx="1001" cy="272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r w:rsidRPr="00E05160">
                                <w:t>14 областных бюджетов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AutoShape 237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356" y="2977"/>
                            <a:ext cx="1" cy="30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AutoShape 238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3380" y="3138"/>
                            <a:ext cx="3305" cy="2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AutoShape 23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500" y="3138"/>
                            <a:ext cx="3246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AutoShape 24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9746" y="3118"/>
                            <a:ext cx="1" cy="52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AutoShape 24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379" y="3138"/>
                            <a:ext cx="1" cy="50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AutoShape 242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8694" y="2595"/>
                            <a:ext cx="954" cy="3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center"/>
                              </w:pPr>
                              <w:r w:rsidRPr="00E05160">
                                <w:t>2 города республиканского значения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AutoShape 24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6357" y="3279"/>
                            <a:ext cx="1" cy="50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AutoShape 244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359" y="2129"/>
                            <a:ext cx="1204" cy="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AutoShape 24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942" y="12266"/>
                            <a:ext cx="3127" cy="60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 w:rsidRPr="00E05160">
                                <w:rPr>
                                  <w:i/>
                                </w:rPr>
                                <w:t>Функции госбюджета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AutoShape 246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8355" y="9747"/>
                            <a:ext cx="602" cy="4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Распределительная</w:t>
                              </w:r>
                            </w:p>
                            <w:p w:rsidR="00E05160" w:rsidRPr="00E05160" w:rsidRDefault="00E05160" w:rsidP="00E05160">
                              <w:pPr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AutoShape 247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8354" y="9145"/>
                            <a:ext cx="603" cy="4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Контрольная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b" anchorCtr="0" upright="1">
                          <a:noAutofit/>
                        </wps:bodyPr>
                      </wps:wsp>
                      <wps:wsp>
                        <wps:cNvPr id="250" name="AutoShape 248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8355" y="10349"/>
                            <a:ext cx="602" cy="4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proofErr w:type="spellStart"/>
                              <w:r w:rsidRPr="00E05160">
                                <w:t>Перераспределительная</w:t>
                              </w:r>
                              <w:proofErr w:type="spellEnd"/>
                            </w:p>
                            <w:p w:rsidR="00E05160" w:rsidRPr="00E05160" w:rsidRDefault="00E05160" w:rsidP="00E05160">
                              <w:pPr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AutoShape 249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8331" y="10951"/>
                            <a:ext cx="602" cy="4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Подфункция размещения ресурсов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AutoShape 250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8330" y="11554"/>
                            <a:ext cx="603" cy="4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Подфункция стабилизации экономики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AutoShape 2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83" y="4804"/>
                            <a:ext cx="3388" cy="5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 w:rsidRPr="00E05160">
                                <w:rPr>
                                  <w:i/>
                                </w:rPr>
                                <w:t>Задачи госбюджета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AutoShape 252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3677" y="3471"/>
                            <a:ext cx="1284" cy="549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- обеспечение основных функций государства (правопорядок, правоохранительная деятельность и укрепление обороноспособности);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AutoShape 25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0788" y="2129"/>
                            <a:ext cx="0" cy="357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AutoShape 254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4150" y="5311"/>
                            <a:ext cx="1" cy="26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AutoShape 255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3886" y="4506"/>
                            <a:ext cx="923" cy="54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- регулирование масштабов и пропорций отраслей экономики, обеспечение их устойчивости;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AutoShape 256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3846" y="5469"/>
                            <a:ext cx="1004" cy="54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r w:rsidRPr="00E05160">
                                <w:t>- обеспечение первоочередного развития прогрессивных видов производства;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AutoShape 257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3864" y="6336"/>
                            <a:ext cx="968" cy="54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r w:rsidRPr="00E05160">
                                <w:t>- осуществление межтерриториального распределения финансовых ресурсов;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AutoShape 258"/>
                        <wps:cNvSpPr>
                          <a:spLocks noChangeAspect="1" noChangeArrowheads="1"/>
                        </wps:cNvSpPr>
                        <wps:spPr bwMode="auto">
                          <a:xfrm rot="5400000">
                            <a:off x="4037" y="7131"/>
                            <a:ext cx="621" cy="54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both"/>
                              </w:pPr>
                              <w:r w:rsidRPr="00E05160">
                                <w:t>- содержание и развитие социальной сферы.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AutoShape 25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175" y="5200"/>
                            <a:ext cx="2613" cy="8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 w:rsidRPr="00E05160">
                                <w:rPr>
                                  <w:i/>
                                </w:rPr>
                                <w:t>Особенности госбюджета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AutoShape 26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368" y="6339"/>
                            <a:ext cx="3420" cy="419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ind w:left="-142" w:right="-127" w:firstLine="142"/>
                              </w:pPr>
                              <w:r w:rsidRPr="00E05160">
                                <w:t>- происходит обособление части валового продукта для нужд общества;</w:t>
                              </w:r>
                            </w:p>
                            <w:p w:rsidR="00E05160" w:rsidRPr="00E05160" w:rsidRDefault="00E05160" w:rsidP="00E05160">
                              <w:pPr>
                                <w:ind w:left="-142" w:right="-127" w:firstLine="142"/>
                              </w:pPr>
                              <w:r w:rsidRPr="00E05160">
                                <w:t xml:space="preserve">- </w:t>
                              </w:r>
                              <w:proofErr w:type="gramStart"/>
                              <w:r w:rsidRPr="00E05160">
                                <w:t>предназначен</w:t>
                              </w:r>
                              <w:proofErr w:type="gramEnd"/>
                              <w:r w:rsidRPr="00E05160">
                                <w:t xml:space="preserve"> для распре-деления и перераспределения между отраслями, территориями национальной экономики;</w:t>
                              </w:r>
                            </w:p>
                            <w:p w:rsidR="00E05160" w:rsidRPr="00E05160" w:rsidRDefault="00E05160" w:rsidP="00E05160">
                              <w:pPr>
                                <w:ind w:left="-142" w:right="-127" w:firstLine="142"/>
                              </w:pPr>
                              <w:r w:rsidRPr="00E05160">
                                <w:t>- выражает самостоятельную стадию стоимости, которая тесно связана с товарной формой общественного труда.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AutoShape 26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9493" y="6076"/>
                            <a:ext cx="1" cy="26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AutoShape 26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831" y="10380"/>
                            <a:ext cx="3428" cy="166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E05160" w:rsidRDefault="00E05160" w:rsidP="00E05160">
                              <w:pPr>
                                <w:ind w:right="-197"/>
                                <w:jc w:val="center"/>
                                <w:rPr>
                                  <w:i/>
                                </w:rPr>
                              </w:pPr>
                              <w:r w:rsidRPr="00E05160">
                                <w:rPr>
                                  <w:i/>
                                </w:rPr>
                                <w:t xml:space="preserve">Черты госбюджета: </w:t>
                              </w:r>
                            </w:p>
                            <w:p w:rsidR="00E05160" w:rsidRPr="00E05160" w:rsidRDefault="00E05160" w:rsidP="00E05160">
                              <w:pPr>
                                <w:ind w:left="-142" w:right="-215"/>
                              </w:pPr>
                              <w:r w:rsidRPr="00E05160">
                                <w:t>- носит распределительный характер;</w:t>
                              </w:r>
                            </w:p>
                            <w:p w:rsidR="00E05160" w:rsidRPr="00E05160" w:rsidRDefault="00E05160" w:rsidP="00E05160">
                              <w:pPr>
                                <w:ind w:left="-142" w:right="-215"/>
                              </w:pPr>
                              <w:r w:rsidRPr="00E05160">
                                <w:t>- всегда в денежной форме;</w:t>
                              </w:r>
                            </w:p>
                            <w:p w:rsidR="00E05160" w:rsidRPr="00E05160" w:rsidRDefault="00E05160" w:rsidP="00E05160">
                              <w:pPr>
                                <w:ind w:left="-142" w:right="-215"/>
                              </w:pPr>
                              <w:r w:rsidRPr="00E05160">
                                <w:t>- имеет целевое направление.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Line 263"/>
                        <wps:cNvCnPr/>
                        <wps:spPr bwMode="auto">
                          <a:xfrm>
                            <a:off x="5069" y="12535"/>
                            <a:ext cx="145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AutoShape 264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359" y="5022"/>
                            <a:ext cx="1204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AutoShape 26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9747" y="2130"/>
                            <a:ext cx="1041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AutoShape 266"/>
                        <wps:cNvCnPr>
                          <a:cxnSpLocks noChangeAspect="1" noChangeShapeType="1"/>
                        </wps:cNvCnPr>
                        <wps:spPr bwMode="auto">
                          <a:xfrm flipH="1">
                            <a:off x="1341" y="2130"/>
                            <a:ext cx="18" cy="1057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AutoShape 267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5069" y="11411"/>
                            <a:ext cx="1431" cy="112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AutoShape 268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5069" y="11919"/>
                            <a:ext cx="1455" cy="61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AutoShape 26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69" y="12535"/>
                            <a:ext cx="1431" cy="53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AutoShape 27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5069" y="12535"/>
                            <a:ext cx="1431" cy="113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AutoShape 27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341" y="12706"/>
                            <a:ext cx="601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AutoShape 272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359" y="11266"/>
                            <a:ext cx="472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5" o:spid="_x0000_s1026" style="position:absolute;left:0;text-align:left;margin-left:3.45pt;margin-top:3.35pt;width:410.25pt;height:552.5pt;z-index:251662336" coordorigin="1341,1264" coordsize="9447,12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ujFsgkAAG11AAAOAAAAZHJzL2Uyb0RvYy54bWzsXeuOo8gV/h8p74D432MKCjDWeFajvkwi&#10;TXZX2d38pw22STA4QI97sooUaR8hL5I3yCvsvtGecwqK++LZTLA7qR6pxzaGLqq+89V3LlW8/uL5&#10;EGsfwiyP0mSts1eGroXJJg2iZLfWv/v24Wapa3nhJ4Efp0m41j+Guf7Fm9/+5vXpuArNdJ/GQZhp&#10;cJEkX52Oa31fFMfVYpFv9uHBz1+lxzCBg9s0O/gFvM12iyDzT3D1Q7wwDcNZnNIsOGbpJsxz+PRO&#10;HNTf0PW323BTfLXd5mGhxWsd2lbQ74x+P+LvxZvX/mqX+cd9tCmb4f+KVhz8KIE/Ki915xe+9pRF&#10;vUsdok2W5um2eLVJD4t0u402Id0D3A0zOnfzLkufjnQvu9Vpd5TdBF3b6adffdnNlx++zrQoWOum&#10;Zeta4h9gkH7850//+OmHH/8N//6l4efQS6fjbgVffpcdvzl+nYlbhZfv081fci1Jb/d+sgvf5kfo&#10;ccABnrHonoLvd+J87fH0hzSAP+U/FSl13PM2O+BVoUu0Zxqfj3J8wudC28CHtskM5kIzN3DMNZjj&#10;2uUIbvYwzHgeszjTNTjMTIeL0d3s78vzPc5dcTIzXdOiRvor8ZeptWXr8G4Bjnnd4/l/1uPf7P1j&#10;SAOZYyfKHneqHn8L3UBfgu6mZmMD4JtVX+ejHV33fZalp33oB9DWqv8b18AL5jBykz1v2kur04NV&#10;/7vMgUPY+czxCBWLqvv81THLi3dhetDwxVoH6CbBHwENNLr+h/d5QaAJSoz5wZ91bXuIwdo++LHG&#10;HMdxywEpvwzXrq6JZ+ZpHAUPURzTm2z3eBtnGpy61h/opzy59bU40U4IBdcwqBmtg3nzGgb9DF2D&#10;boRoAjv3PgnodeFHsXgNzYwTQrvoYAGe4vnxmawmXz2mwUfo9ywV5ANkCS/2afY3XTsB8az1/K9P&#10;fhbqWvz7BMbOY5wjU9EbbrsmvMmaRx6bR/xkA5da64WuiZe3hWC3p2MW7fZki9hhSYoQ20aFMMyq&#10;VWW7AeqzYR4sULBME/MlxTTwCgP+X8a8GBGbi5HHTiq5x3QMYQGm7Zb8UlkAMwygF7QAy3DomLKA&#10;1+MWQBMLkRHSjzKEFvmDMuobgoMUNDP5jxqC7dhiMjVda4kN81d9Q+jNpDVtq6kARxKnAqGwqrFV&#10;htAyBG/IEEgMlIZwmwjFuXlOxhWnFEKko779eAR12dJB4ip4ybN0kGPZIM+A6U3PpcY0wF9NAWYp&#10;GCrxWumVEvh5kfk4Cd+mSQJKKM1YLYZwHq4tRUzRqG7IymbULXRXpThD4yan5XvP8O6X90t+w03n&#10;/oYbd3c3bx9u+Y3zAPr7zrq7vb1jf8ebYXy1j4IgTLDtlQPF+HlyuXTlhOsjXagkLfth0b46dRg0&#10;sfqfGg2yvSm7hGVh3+LnM8oalGx9NifSnB3E2jaOjn9C9DdEjWUtoYkoXFiXyy3LKH0q0JoClwrQ&#10;//eAhpm/D2ivmsLAN70MK9vgyo3A2ORA2KjNFYoVLQvFxc0BFANXA8vNTssNMvZchCqRMesKawFh&#10;26TPx73L69UWWkHaq8giCAnGENeAEMwhDCC+EUKIGF+JOQajJkp9vPqk0O1IIJFDvKJH1hAIvTDM&#10;LcsFbT+oOcooim0omCuR3Ut8jMGcD8GcnLCSzeeKl4+GTJaOB40EyJu2iJDXXqNnwxEROgTP8hd1&#10;tgqei4gJpWhwaFXEpBkx4eCu9eledtbFtLllQ3Af6d4E3geA19hXdK+rmMponnuM7ofSo7yZHr2I&#10;C8osW6gak5ldmJtGyfEi8jiaHb1e9a60eaP85LNo86GEJzB4rc3nEi0NB5R56BkDVTPTdEiM1Fxt&#10;Qb5cCBXHIHyPO6FKpwidIjlJ6ZSWThlKcULkY37oj+t1ywYxBYYAIZlOlscxwERQr0MOhAZY2cFU&#10;ql+ymrKDlh0MZTgF3K7Gb7XQO0U7YGJuqucDqoZRdgDezDlFXxR3lhQ3ix08vpTaL6jWHPBbm0nS&#10;uaTQ9HzADIt31L2aED6l+pEMQVZxzGIIxYsxhKHkqoDb9UwIFjQSPQTDgyqwVjRHGcInG4IkOWUI&#10;TWVkD+VnRVH/FRmCqDhgzAaN1DGEsh5euQhn1MPTjEBzqgrpV+UH1VIQeyiDK3h3ZkNoRInkUhC+&#10;hLhmC/lQTgbOPXoFtkGTvHKOp5xjJstO1BzQmgPA8exls2BiuKIokeVACTCKIYu7HS3EzGUZ8rc5&#10;pH6h0coSJi1BVqYoS2hZwlBeF2aG2hIuk/AyXCR7gH8/4wXSiEoabPfFFvIIk1XVaLTg+nNkvHDd&#10;RJ/QiRtLLXMRGHOG8SdULBbrkrhA8WSc/3rTtqrocvYlH1js0oe5TIHMuHp7NJoJIl3UGXPb6GR5&#10;PVj/LvQ7t1SWd2opN7muTGpSJVtasmUozStKHGf2XX/BEMqCe5s7nag+LOmWAl5ZwuSmBsISpCZV&#10;ltCyhKFEL8wTtYC/eILLWkIxA6ogx7K6U4JThXTUlDC9u4cwBKlqlSE0DQH2xhjQRjIJcg3aiBuW&#10;iOm4DDJdYKGNigezqldWhnCuIUjdqwyhZQhDmV6oH55/RmjE9Ze0iRZ6wrCFWhv6psNKv2Dp0vSg&#10;opmT0cx5q32Kl1Lk4AzldsWmSTO7BQ3ouxaKHCF/Oo6AxXGrLSp0Y97Ezh6q8FkUPjOpbRXtt2h/&#10;KJ3ryLTHpVZoedyDhiH6DcHuteYpFY8JO/yJgPiL2wJEhUBnD4GiK9kLgQLvX1TdsKWsXMM9b1rK&#10;Hji+9HFhw0kyR6VvJvWNdNsUx7c4XmZr30dJqJXM2chwlVaQn7PrKsTnxaJCZtpiw90GNXNco4LC&#10;hNA8jtgY2nEtO4wpNp6fjYfyrmLpUgOVKIZn3UhPrpe1DZOmhgay5XrZCWSrxCsMm9rUiWKuJmwU&#10;PaA6ZADqYuIaVxCiuDaZ1ZEdzMBdyc9g8OvFuXAKVJXMZ6uSwThEXzvLWNKsKKYdI3/X2TFSbqU/&#10;gOdKRBv2VJRQIVo+zGKwtup/aA9UVLB9RMsI0fyI7u6BWotsxnslYBy9RqRoxsyJOt7rxbRS3bOr&#10;bnhEwADqpc98Vaj3WCfmDYu9S9fSYRPpHgV6JcHlk2tgFcQA6JtpzYuU+NYEPxRFqQjeFo/YGY+j&#10;KKgrqNdQH0pjiufCXDKqch7UGZsqaVRYV1ivsT6UthQr3i6JdemJ4pO8SKbUIUSneiCTiiCqjYTP&#10;3UjYHcpbus285UXki4yUgwva3ZWPQ/NedgRR+aYN35QeNwnP9KTlwuXzR/Ghoc339BSb+impb34G&#10;AAD//wMAUEsDBBQABgAIAAAAIQBI36mz3gAAAAgBAAAPAAAAZHJzL2Rvd25yZXYueG1sTI9BS8NA&#10;EIXvgv9hGcGb3aRqU2M2pRT1VARbQbxNk2kSmp0N2W2S/nvHk85lGN7jzfey1WRbNVDvG8cG4lkE&#10;irhwZcOVgc/9690SlA/IJbaOycCFPKzy66sM09KN/EHDLlRKQtinaKAOoUu19kVNFv3MdcSiHV1v&#10;McjZV7rscZRw2+p5FC20xYblQ40dbWoqTruzNfA24ri+j1+G7em4uXzvH9+/tjEZc3szrZ9BBZrC&#10;nxl+8QUdcmE6uDOXXrUGFk9ilJWAEnU5Tx5AHcQmk4DOM/2/QP4DAAD//wMAUEsBAi0AFAAGAAgA&#10;AAAhALaDOJL+AAAA4QEAABMAAAAAAAAAAAAAAAAAAAAAAFtDb250ZW50X1R5cGVzXS54bWxQSwEC&#10;LQAUAAYACAAAACEAOP0h/9YAAACUAQAACwAAAAAAAAAAAAAAAAAvAQAAX3JlbHMvLnJlbHNQSwEC&#10;LQAUAAYACAAAACEAOvroxbIJAABtdQAADgAAAAAAAAAAAAAAAAAuAgAAZHJzL2Uyb0RvYy54bWxQ&#10;SwECLQAUAAYACAAAACEASN+ps94AAAAIAQAADwAAAAAAAAAAAAAAAAAMDAAAZHJzL2Rvd25yZXYu&#10;eG1sUEsFBgAAAAAEAAQA8wAAABcNAAAAAA==&#10;">
                <o:lock v:ext="edit" aspectratio="t"/>
                <v:roundrect id="AutoShape 234" o:spid="_x0000_s1027" style="position:absolute;left:2583;top:1264;width:7163;height:16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sJecQA&#10;AADcAAAADwAAAGRycy9kb3ducmV2LnhtbESPQWvCQBSE74L/YXlCL1I3WtCQuoooK72VqmCPr9ln&#10;Esy+TbOrxn/vFgoeh5n5hpkvO1uLK7W+cqxgPEpAEOfOVFwoOOz1awrCB2SDtWNScCcPy0W/N8fM&#10;uBt/0XUXChEh7DNUUIbQZFL6vCSLfuQa4uidXGsxRNkW0rR4i3Bby0mSTKXFiuNCiQ2tS8rPu4tV&#10;UKT6c8bfOtXHarOlocbxz+ZXqZdBt3oHEagLz/B/+8MomLxN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bCXnEAAAA3AAAAA8AAAAAAAAAAAAAAAAAmAIAAGRycy9k&#10;b3ducmV2LnhtbFBLBQYAAAAABAAEAPUAAACJ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rPr>
                            <w:i/>
                          </w:rPr>
                          <w:t>Государственный бюджет</w:t>
                        </w:r>
                        <w:r w:rsidRPr="00E05160">
                          <w:rPr>
                            <w:b/>
                          </w:rPr>
                          <w:t xml:space="preserve"> -</w:t>
                        </w:r>
                        <w:r w:rsidRPr="00E05160">
                          <w:t xml:space="preserve"> основной финансовый план государства (закон), главное средство аккумулирования финансовых средств, дает политической власти реальную возможность осуществления социально-экономических программ развития страны</w:t>
                        </w:r>
                      </w:p>
                    </w:txbxContent>
                  </v:textbox>
                </v:roundrect>
                <v:roundrect id="AutoShape 235" o:spid="_x0000_s1028" style="position:absolute;left:2603;top:2570;width:1001;height:3060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kS8cA&#10;AADcAAAADwAAAGRycy9kb3ducmV2LnhtbESPzWsCMRTE70L/h/AKvWnWD6quRmmLC/bgwQ/Q42Pz&#10;3F3cvGyTVNf/3hQKHoeZ+Q0zX7amFldyvrKsoN9LQBDnVldcKDjss+4EhA/IGmvLpOBOHpaLl84c&#10;U21vvKXrLhQiQtinqKAMoUml9HlJBn3PNsTRO1tnMETpCqkd3iLc1HKQJO/SYMVxocSGvkrKL7tf&#10;o2CUXUaJ+dlONv3s9DkdHt33So6VenttP2YgArXhGf5vr7WCwXAMf2fiEZCL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SZEvHAAAA3AAAAA8AAAAAAAAAAAAAAAAAmAIAAGRy&#10;cy9kb3ducmV2LnhtbFBLBQYAAAAABAAEAPUAAACM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r w:rsidRPr="00E05160">
                          <w:t>1 Республиканский бюджет</w:t>
                        </w:r>
                      </w:p>
                    </w:txbxContent>
                  </v:textbox>
                </v:roundrect>
                <v:roundrect id="AutoShape 236" o:spid="_x0000_s1029" style="position:absolute;left:5651;top:2738;width:1001;height:2723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3wOcQA&#10;AADcAAAADwAAAGRycy9kb3ducmV2LnhtbERPu27CMBTdkfoP1q3UjTg8RCGNQW3VSGVgCEWC8Sq+&#10;TSLi69R2If37ekBiPDrvfDOYTlzI+daygkmSgiCurG65VnD4KsZLED4ga+wsk4I/8rBZP4xyzLS9&#10;ckmXfahFDGGfoYImhD6T0lcNGfSJ7Ykj922dwRChq6V2eI3hppPTNF1Igy3HhgZ7em+oOu9/jYJ5&#10;cZ6n5qdc7ibF6W01O7rth3xW6ulxeH0BEWgId/HN/akVTGdxbTw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N8DnEAAAA3AAAAA8AAAAAAAAAAAAAAAAAmAIAAGRycy9k&#10;b3ducmV2LnhtbFBLBQYAAAAABAAEAPUAAACJ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r w:rsidRPr="00E05160">
                          <w:t>14 областных бюджетов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7" o:spid="_x0000_s1030" type="#_x0000_t32" style="position:absolute;left:6356;top:2977;width:1;height:3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KXMUAAADcAAAADwAAAGRycy9kb3ducmV2LnhtbESPQWvCQBSE7wX/w/IEL0U3Wqgxugm2&#10;IJTeakRyfGSfSTD7NmQ3Mf333UKhx2FmvmEO2WRaMVLvGssK1qsIBHFpdcOVgkt+WsYgnEfW2Fom&#10;Bd/kIEtnTwdMtH3wF41nX4kAYZeggtr7LpHSlTUZdCvbEQfvZnuDPsi+krrHR4CbVm6i6FUabDgs&#10;1NjRe03l/TwYBUP7+ZwPV78eq7dxe4t3cTEVTqnFfDruQXia/H/4r/2hFWxedv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NKXMUAAADcAAAADwAAAAAAAAAA&#10;AAAAAAChAgAAZHJzL2Rvd25yZXYueG1sUEsFBgAAAAAEAAQA+QAAAJMDAAAAAA==&#10;" strokeweight="1pt">
                  <o:lock v:ext="edit" aspectratio="t"/>
                </v:shape>
                <v:shape id="AutoShape 238" o:spid="_x0000_s1031" type="#_x0000_t32" style="position:absolute;left:3380;top:3138;width:3305;height: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TRG78AAADcAAAADwAAAGRycy9kb3ducmV2LnhtbERPy4rCMBTdC/5DuIIb0dQnUo0iguBK&#10;mM6ALi/NtS02N7WJbf17sxBmeTjv7b4zpWiodoVlBdNJBII4tbrgTMHf72m8BuE8ssbSMil4k4P9&#10;rt/bYqxtyz/UJD4TIYRdjApy76tYSpfmZNBNbEUcuLutDfoA60zqGtsQbko5i6KVNFhwaMixomNO&#10;6SN5GQWX5WjVNP45cni5YZtcWbblXKnhoDtsQHjq/L/46z5rBbNFmB/OhCMgd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zTRG78AAADcAAAADwAAAAAAAAAAAAAAAACh&#10;AgAAZHJzL2Rvd25yZXYueG1sUEsFBgAAAAAEAAQA+QAAAI0DAAAAAA==&#10;" strokeweight="1pt">
                  <o:lock v:ext="edit" aspectratio="t"/>
                </v:shape>
                <v:shape id="AutoShape 239" o:spid="_x0000_s1032" type="#_x0000_t32" style="position:absolute;left:6500;top:3138;width:32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M1J8QAAADcAAAADwAAAGRycy9kb3ducmV2LnhtbESPT4vCMBTE78J+h/AW9iJrWhGt1Sir&#10;sCDe/MPi8dE827LNS2nSWr+9EQSPw8z8hlmue1OJjhpXWlYQjyIQxJnVJecKzqff7wSE88gaK8uk&#10;4E4O1quPwRJTbW98oO7ocxEg7FJUUHhfp1K6rCCDbmRr4uBdbWPQB9nkUjd4C3BTyXEUTaXBksNC&#10;gTVtC8r+j61R0Fb74an983GXb7rZNZknl/7ilPr67H8WIDz1/h1+tXdawXgSw/NMO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8zUnxAAAANwAAAAPAAAAAAAAAAAA&#10;AAAAAKECAABkcnMvZG93bnJldi54bWxQSwUGAAAAAAQABAD5AAAAkgMAAAAA&#10;" strokeweight="1pt">
                  <o:lock v:ext="edit" aspectratio="t"/>
                </v:shape>
                <v:shape id="AutoShape 240" o:spid="_x0000_s1033" type="#_x0000_t32" style="position:absolute;left:9746;top:3118;width:1;height:5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RUMQAAADcAAAADwAAAGRycy9kb3ducmV2LnhtbESPQWvCQBSE74X+h+UJvdVNohRJXcUK&#10;tr1WQ8+P7DMbzb5ds1sT/31XKPQ4zMw3zHI92k5cqQ+tYwX5NANBXDvdcqOgOuyeFyBCRNbYOSYF&#10;NwqwXj0+LLHUbuAvuu5jIxKEQ4kKTIy+lDLUhiyGqfPEyTu63mJMsm+k7nFIcNvJIstepMWW04JB&#10;T1tD9Xn/YxX4aubyzeX2sasPxldD/v02O70r9TQZN68gIo3xP/zX/tQKinkB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MVFQ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241" o:spid="_x0000_s1034" type="#_x0000_t32" style="position:absolute;left:3379;top:3138;width:1;height:5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30y8QAAADcAAAADwAAAGRycy9kb3ducmV2LnhtbESPQWvCQBSE74X+h+UJvdVNjBRJXcUK&#10;tr1WQ8+P7DMbzb5ds1sT/31XKPQ4zMw3zHI92k5cqQ+tYwX5NANBXDvdcqOgOuyeFyBCRNbYOSYF&#10;NwqwXj0+LLHUbuAvuu5jIxKEQ4kKTIy+lDLUhiyGqfPEyTu63mJMsm+k7nFIcNvJWZa9SIstpwWD&#10;nraG6vP+xyrwVeHyzeX2sasPxldD/v1WnN6VepqMm1cQkcb4H/5rf2oFs3kB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ffTLxAAAANwAAAAPAAAAAAAAAAAA&#10;AAAAAKECAABkcnMvZG93bnJldi54bWxQSwUGAAAAAAQABAD5AAAAkgMAAAAA&#10;" strokeweight="1pt">
                  <v:stroke endarrow="block"/>
                  <o:lock v:ext="edit" aspectratio="t"/>
                </v:shape>
                <v:roundrect id="AutoShape 242" o:spid="_x0000_s1035" style="position:absolute;left:8694;top:2595;width:954;height:3056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aJQcYA&#10;AADcAAAADwAAAGRycy9kb3ducmV2LnhtbESPT2vCQBTE70K/w/KE3nSjDVajq9TSQHvw4B/Q4yP7&#10;TILZt3F3q+m37xaEHoeZ+Q2zWHWmETdyvrasYDRMQBAXVtdcKjjs88EUhA/IGhvLpOCHPKyWT70F&#10;ZtreeUu3XShFhLDPUEEVQptJ6YuKDPqhbYmjd7bOYIjSlVI7vEe4aeQ4SSbSYM1xocKW3isqLrtv&#10;oyDNL2lirtvpZpSf1rOXo/v6kK9KPfe7tzmIQF34Dz/an1rBOE3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aJQcYAAADc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center"/>
                        </w:pPr>
                        <w:r w:rsidRPr="00E05160">
                          <w:t>2 города республиканского значения</w:t>
                        </w:r>
                      </w:p>
                    </w:txbxContent>
                  </v:textbox>
                </v:roundrect>
                <v:shape id="AutoShape 243" o:spid="_x0000_s1036" type="#_x0000_t32" style="position:absolute;left:6357;top:3279;width:1;height:5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jJJMQAAADcAAAADwAAAGRycy9kb3ducmV2LnhtbESPwW7CMBBE75X6D9ZW6q04gRahgEG0&#10;Ei3XQsR5FS9xIF67sUvC3+NKlTiOZuaNZrEabCsu1IXGsYJ8lIEgrpxuuFZQ7jcvMxAhImtsHZOC&#10;KwVYLR8fFlho1/M3XXaxFgnCoUAFJkZfSBkqQxbDyHni5B1dZzEm2dVSd9gnuG3lOMum0mLDacGg&#10;pw9D1Xn3axX4cuLy9c/1a1PtjS/7/PA+OX0q9fw0rOcgIg3xHv5vb7WC8esb/J1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2Mkk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244" o:spid="_x0000_s1037" type="#_x0000_t32" style="position:absolute;left:1359;top:2129;width:120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qtU8MAAADcAAAADwAAAGRycy9kb3ducmV2LnhtbESPQYvCMBSE7wv+h/AEL4umimitRlFB&#10;WLytinh8NM+22LyUJq31328EYY/DzHzDrDadKUVLtSssKxiPIhDEqdUFZwou58MwBuE8ssbSMil4&#10;kYPNuve1wkTbJ/9Se/KZCBB2CSrIva8SKV2ak0E3shVx8O62NuiDrDOpa3wGuCnlJIpm0mDBYSHH&#10;ivY5pY9TYxQ05fH73Fz9uM127fweL+Jbd3NKDfrddgnCU+f/w5/2j1Ywmc7gfSYc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arVPDAAAA3AAAAA8AAAAAAAAAAAAA&#10;AAAAoQIAAGRycy9kb3ducmV2LnhtbFBLBQYAAAAABAAEAPkAAACRAwAAAAA=&#10;" strokeweight="1pt">
                  <o:lock v:ext="edit" aspectratio="t"/>
                </v:shape>
                <v:roundrect id="AutoShape 245" o:spid="_x0000_s1038" style="position:absolute;left:1942;top:12266;width:3127;height:60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Hfn8UA&#10;AADcAAAADwAAAGRycy9kb3ducmV2LnhtbESPQWvCQBSE7wX/w/KEXkrdKKWGmI2IsuJNagvt8TX7&#10;TILZtzG71fTfu4WCx2FmvmHy5WBbcaHeN44VTCcJCOLSmYYrBR/v+jkF4QOywdYxKfglD8ti9JBj&#10;ZtyV3+hyCJWIEPYZKqhD6DIpfVmTRT9xHXH0jq63GKLsK2l6vEa4beUsSV6lxYbjQo0drWsqT4cf&#10;q6BK9X7OXzrVn81mS08ap9+bs1KP42G1ABFoCPfwf3tnFMxe5v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d+fxQAAANwAAAAPAAAAAAAAAAAAAAAAAJgCAABkcnMv&#10;ZG93bnJldi54bWxQSwUGAAAAAAQABAD1AAAAigMAAAAA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center"/>
                          <w:rPr>
                            <w:i/>
                          </w:rPr>
                        </w:pPr>
                        <w:r w:rsidRPr="00E05160">
                          <w:rPr>
                            <w:i/>
                          </w:rPr>
                          <w:t>Функции госбюджета</w:t>
                        </w:r>
                      </w:p>
                    </w:txbxContent>
                  </v:textbox>
                </v:roundrect>
                <v:roundrect id="AutoShape 246" o:spid="_x0000_s1039" style="position:absolute;left:8355;top:9747;width:602;height:4264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uDRMQA&#10;AADcAAAADwAAAGRycy9kb3ducmV2LnhtbERPz2vCMBS+C/sfwht401RX1HWNsg0L8+BBN9iOj+at&#10;LW1euiRq/e+Xg+Dx4/udbwbTiTM531hWMJsmIIhLqxuuFHx9FpMVCB+QNXaWScGVPGzWD6McM20v&#10;fKDzMVQihrDPUEEdQp9J6cuaDPqp7Ykj92udwRChq6R2eInhppPzJFlIgw3Hhhp7eq+pbI8noyAt&#10;2jQxf4fVflb8vD0/fbvdVi6VGj8Ory8gAg3hLr65P7SCeRrXxjPx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Lg0TEAAAA3AAAAA8AAAAAAAAAAAAAAAAAmAIAAGRycy9k&#10;b3ducmV2LnhtbFBLBQYAAAAABAAEAPUAAACJ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Распределительная</w:t>
                        </w:r>
                      </w:p>
                      <w:p w:rsidR="00E05160" w:rsidRPr="00E05160" w:rsidRDefault="00E05160" w:rsidP="00E05160">
                        <w:pPr>
                          <w:jc w:val="both"/>
                        </w:pPr>
                      </w:p>
                    </w:txbxContent>
                  </v:textbox>
                </v:roundrect>
                <v:roundrect id="AutoShape 247" o:spid="_x0000_s1040" style="position:absolute;left:8354;top:9145;width:603;height:4264;rotation:90;visibility:visible;mso-wrap-style:square;v-text-anchor:bottom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ldsYA&#10;AADcAAAADwAAAGRycy9kb3ducmV2LnhtbESPQWsCMRSE7wX/Q3iCt5qtqLWrUUpBaYs9VOvB22Pz&#10;ulncvKxJqqu/vikIPQ4z8w0zW7S2FifyoXKs4KGfgSAunK64VPC1Xd5PQISIrLF2TAouFGAx79zN&#10;MNfuzJ902sRSJAiHHBWYGJtcylAYshj6riFO3rfzFmOSvpTa4znBbS0HWTaWFitOCwYbejFUHDY/&#10;VsGx3A/3q0NoP3YR16Pr45s37yOlet32eQoiUhv/w7f2q1YwGD7B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VldsYAAADc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Контрольная</w:t>
                        </w:r>
                      </w:p>
                    </w:txbxContent>
                  </v:textbox>
                </v:roundrect>
                <v:roundrect id="AutoShape 248" o:spid="_x0000_s1041" style="position:absolute;left:8355;top:10349;width:602;height:4264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QZn8MA&#10;AADcAAAADwAAAGRycy9kb3ducmV2LnhtbERPyW7CMBC9V+IfrEHiVhx2mmJQQUSCAwcWiR5H8TSJ&#10;iMepbSD9+/pQqcenty9WranFg5yvLCsY9BMQxLnVFRcKLufsdQ7CB2SNtWVS8EMeVsvOywJTbZ98&#10;pMcpFCKGsE9RQRlCk0rp85IM+r5tiCP3ZZ3BEKErpHb4jOGmlsMkmUqDFceGEhvalJTfTnejYJzd&#10;xon5Ps4Pg+xz/Ta6uv1WzpTqdduPdxCB2vAv/nPvtILhJM6PZ+IR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QZn8MAAADc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proofErr w:type="spellStart"/>
                        <w:r w:rsidRPr="00E05160">
                          <w:t>Перераспределительная</w:t>
                        </w:r>
                        <w:proofErr w:type="spellEnd"/>
                      </w:p>
                      <w:p w:rsidR="00E05160" w:rsidRPr="00E05160" w:rsidRDefault="00E05160" w:rsidP="00E05160">
                        <w:pPr>
                          <w:jc w:val="both"/>
                        </w:pPr>
                      </w:p>
                    </w:txbxContent>
                  </v:textbox>
                </v:roundrect>
                <v:roundrect id="AutoShape 249" o:spid="_x0000_s1042" style="position:absolute;left:8331;top:10951;width:602;height:4264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i8BMcA&#10;AADcAAAADwAAAGRycy9kb3ducmV2LnhtbESPT2vCQBTE7wW/w/KE3uom1vonuoqWBuyhB21Bj4/s&#10;Mwlm38bdrabf3i0Uehxm5jfMYtWZRlzJ+dqygnSQgCAurK65VPD1mT9NQfiArLGxTAp+yMNq2XtY&#10;YKbtjXd03YdSRAj7DBVUIbSZlL6oyKAf2JY4eifrDIYoXSm1w1uEm0YOk2QsDdYcFyps6bWi4rz/&#10;NgpG+XmUmMtu+pHmx83s+eDe3+REqcd+t56DCNSF//Bfe6sVDF9S+D0Tj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ovATHAAAA3AAAAA8AAAAAAAAAAAAAAAAAmAIAAGRy&#10;cy9kb3ducmV2LnhtbFBLBQYAAAAABAAEAPUAAACM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Подфункция размещения ресурсов</w:t>
                        </w:r>
                      </w:p>
                    </w:txbxContent>
                  </v:textbox>
                </v:roundrect>
                <v:roundrect id="AutoShape 250" o:spid="_x0000_s1043" style="position:absolute;left:8330;top:11554;width:603;height:4264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ic8cA&#10;AADcAAAADwAAAGRycy9kb3ducmV2LnhtbESPT2vCQBTE70K/w/IEb3VjtK1GV2mlgfbQg39Aj4/s&#10;Mwlm36a7q6bfvlsoeBxm5jfMYtWZRlzJ+dqygtEwAUFcWF1zqWC/yx+nIHxA1thYJgU/5GG1fOgt&#10;MNP2xhu6bkMpIoR9hgqqENpMSl9UZNAPbUscvZN1BkOUrpTa4S3CTSPTJHmWBmuOCxW2tK6oOG8v&#10;RsEkP08S872Zfo3y49tsfHCf7/JFqUG/e52DCNSFe/i//aEVpE8p/J2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6InPHAAAA3AAAAA8AAAAAAAAAAAAAAAAAmAIAAGRy&#10;cy9kb3ducmV2LnhtbFBLBQYAAAAABAAEAPUAAACM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Подфункция стабилизации экономики</w:t>
                        </w:r>
                      </w:p>
                    </w:txbxContent>
                  </v:textbox>
                </v:roundrect>
                <v:roundrect id="AutoShape 251" o:spid="_x0000_s1044" style="position:absolute;left:2583;top:4804;width:3388;height:50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PQcUA&#10;AADcAAAADwAAAGRycy9kb3ducmV2LnhtbESPQWvCQBSE70L/w/IKXkQ3WlpDdBVRVrwVbUGPz+xr&#10;Epp9G7Orpv/eLRR6HGbmG2a+7GwtbtT6yrGC8SgBQZw7U3Gh4PNDD1MQPiAbrB2Tgh/ysFw89eaY&#10;GXfnPd0OoRARwj5DBWUITSalz0uy6EeuIY7el2sthijbQpoW7xFuazlJkjdpseK4UGJD65Ly78PV&#10;KihS/T7lk071sdpsaaBxfN5clOo/d6sZiEBd+A//tXdGweT1BX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09BxQAAANwAAAAPAAAAAAAAAAAAAAAAAJgCAABkcnMv&#10;ZG93bnJldi54bWxQSwUGAAAAAAQABAD1AAAAigMAAAAA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center"/>
                          <w:rPr>
                            <w:i/>
                          </w:rPr>
                        </w:pPr>
                        <w:r w:rsidRPr="00E05160">
                          <w:rPr>
                            <w:i/>
                          </w:rPr>
                          <w:t>Задачи госбюджета</w:t>
                        </w:r>
                      </w:p>
                    </w:txbxContent>
                  </v:textbox>
                </v:roundrect>
                <v:roundrect id="AutoShape 252" o:spid="_x0000_s1045" style="position:absolute;left:3677;top:3471;width:1284;height:5494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8fnMYA&#10;AADcAAAADwAAAGRycy9kb3ducmV2LnhtbESPQWvCQBSE74X+h+UJvdWNNm01ukotBvTgQVvQ4yP7&#10;TILZt3F3q/Hfu4VCj8PMfMNM551pxIWcry0rGPQTEMSF1TWXCr6/8ucRCB+QNTaWScGNPMxnjw9T&#10;zLS98pYuu1CKCGGfoYIqhDaT0hcVGfR92xJH72idwRClK6V2eI1w08hhkrxJgzXHhQpb+qyoOO1+&#10;jII0P6WJOW9Hm0F+WIxf9m69lO9KPfW6jwmIQF34D/+1V1rB8DWF3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8fnMYAAADc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- обеспечение основных функций государства (правопорядок, правоохранительная деятельность и укрепление обороноспособности);</w:t>
                        </w:r>
                      </w:p>
                    </w:txbxContent>
                  </v:textbox>
                </v:roundrect>
                <v:shape id="AutoShape 253" o:spid="_x0000_s1046" type="#_x0000_t32" style="position:absolute;left:10788;top:2129;width:0;height:35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l+cUAAADcAAAADwAAAGRycy9kb3ducmV2LnhtbESPT2vCQBTE7wW/w/IEL0U3CVhj6hpU&#10;EEpv1VI8PrLPJDT7NmQ3f/z23UKhx2FmfsPs8sk0YqDO1ZYVxKsIBHFhdc2lgs/reZmCcB5ZY2OZ&#10;FDzIQb6fPe0w03bkDxouvhQBwi5DBZX3bSalKyoy6Fa2JQ7e3XYGfZBdKXWHY4CbRiZR9CIN1hwW&#10;KmzpVFHxfemNgr55f772Xz4eyuOwuafb9DbdnFKL+XR4BeFp8v/hv/abVpCs1/B7JhwBu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l+cUAAADcAAAADwAAAAAAAAAA&#10;AAAAAAChAgAAZHJzL2Rvd25yZXYueG1sUEsFBgAAAAAEAAQA+QAAAJMDAAAAAA==&#10;" strokeweight="1pt">
                  <o:lock v:ext="edit" aspectratio="t"/>
                </v:shape>
                <v:shape id="AutoShape 254" o:spid="_x0000_s1047" type="#_x0000_t32" style="position:absolute;left:4150;top:5311;width:1;height: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PBjsMAAADcAAAADwAAAGRycy9kb3ducmV2LnhtbESPQWsCMRSE74X+h/AKvdXsKpWyGsUW&#10;rL2qS8+PzXOzunlJN6m7/nsjCB6HmfmGmS8H24ozdaFxrCAfZSCIK6cbrhWU+/XbB4gQkTW2jknB&#10;hQIsF89Pcyy063lL512sRYJwKFCBidEXUobKkMUwcp44eQfXWYxJdrXUHfYJbls5zrKptNhwWjDo&#10;6ctQddr9WwW+nLh89XfZrKu98WWf/35Ojt9Kvb4MqxmISEN8hO/tH61g/D6F25l0BOTi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TwY7DAAAA3AAAAA8AAAAAAAAAAAAA&#10;AAAAoQIAAGRycy9kb3ducmV2LnhtbFBLBQYAAAAABAAEAPkAAACRAwAAAAA=&#10;" strokeweight="1pt">
                  <v:stroke endarrow="block"/>
                  <o:lock v:ext="edit" aspectratio="t"/>
                </v:shape>
                <v:roundrect id="AutoShape 255" o:spid="_x0000_s1048" style="position:absolute;left:3886;top:4506;width:923;height:5439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2B68cA&#10;AADcAAAADwAAAGRycy9kb3ducmV2LnhtbESPT2sCMRTE7wW/Q3iCt5r1T6vdGkWlC3rwoBXs8bF5&#10;3V3cvKxJqttv3wgFj8PM/IaZLVpTiys5X1lWMOgnIIhzqysuFBw/s+cpCB+QNdaWScEveVjMO08z&#10;TLW98Z6uh1CICGGfooIyhCaV0uclGfR92xBH79s6gyFKV0jt8BbhppbDJHmVBiuOCyU2tC4pPx9+&#10;jIJxdh4n5rKf7gbZ1+ptdHLbDzlRqtdtl+8gArXhEf5vb7SC4csE7m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NgevHAAAA3AAAAA8AAAAAAAAAAAAAAAAAmAIAAGRy&#10;cy9kb3ducmV2LnhtbFBLBQYAAAAABAAEAPUAAACM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- регулирование масштабов и пропорций отраслей экономики, обеспечение их устойчивости;</w:t>
                        </w:r>
                      </w:p>
                    </w:txbxContent>
                  </v:textbox>
                </v:roundrect>
                <v:roundrect id="AutoShape 256" o:spid="_x0000_s1049" style="position:absolute;left:3846;top:5469;width:1004;height:5439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IVmcMA&#10;AADcAAAADwAAAGRycy9kb3ducmV2LnhtbERPyW7CMBC9V+IfrEHiVhx2mmJQQUSCAwcWiR5H8TSJ&#10;iMepbSD9+/pQqcenty9WranFg5yvLCsY9BMQxLnVFRcKLufsdQ7CB2SNtWVS8EMeVsvOywJTbZ98&#10;pMcpFCKGsE9RQRlCk0rp85IM+r5tiCP3ZZ3BEKErpHb4jOGmlsMkmUqDFceGEhvalJTfTnejYJzd&#10;xon5Ps4Pg+xz/Ta6uv1WzpTqdduPdxCB2vAv/nPvtILhJK6NZ+IR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ZIVmcMAAADc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r w:rsidRPr="00E05160">
                          <w:t>- обеспечение первоочередного развития прогрессивных видов производства;</w:t>
                        </w:r>
                      </w:p>
                    </w:txbxContent>
                  </v:textbox>
                </v:roundrect>
                <v:roundrect id="AutoShape 257" o:spid="_x0000_s1050" style="position:absolute;left:3864;top:6336;width:968;height:5439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6wAscA&#10;AADcAAAADwAAAGRycy9kb3ducmV2LnhtbESPT2sCMRTE70K/Q3hCbzWrtVVXo9TSBT304B/Q42Pz&#10;3F3cvKxJqttvbwoFj8PM/IaZLVpTiys5X1lW0O8lIIhzqysuFOx32csYhA/IGmvLpOCXPCzmT50Z&#10;ptreeEPXbShEhLBPUUEZQpNK6fOSDPqebYijd7LOYIjSFVI7vEW4qeUgSd6lwYrjQokNfZaUn7c/&#10;RsEwOw8Tc9mMv/vZcTl5Pbj1lxwp9dxtP6YgArXhEf5vr7SCwdsE/s7EI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esALHAAAA3AAAAA8AAAAAAAAAAAAAAAAAmAIAAGRy&#10;cy9kb3ducmV2LnhtbFBLBQYAAAAABAAEAPUAAACM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r w:rsidRPr="00E05160">
                          <w:t>- осуществление межтерриториального распределения финансовых ресурсов;</w:t>
                        </w:r>
                      </w:p>
                    </w:txbxContent>
                  </v:textbox>
                </v:roundrect>
                <v:roundrect id="AutoShape 258" o:spid="_x0000_s1051" style="position:absolute;left:4037;top:7131;width:621;height:5439;rotation: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jTIsMA&#10;AADcAAAADwAAAGRycy9kb3ducmV2LnhtbERPyW7CMBC9V+IfrEHqrThQxBIwCFAjlQMHFgmOo3hI&#10;IuJxsF1I/x4fKvX49Pb5sjW1eJDzlWUF/V4Cgji3uuJCwemYfUxA+ICssbZMCn7Jw3LReZtjqu2T&#10;9/Q4hELEEPYpKihDaFIpfV6SQd+zDXHkrtYZDBG6QmqHzxhuajlIkpE0WHFsKLGhTUn57fBjFAyz&#10;2zAx9/1k188u6+nn2W2/5Fip9267moEI1IZ/8Z/7WysYjOL8eCYe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jTIsMAAADc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both"/>
                        </w:pPr>
                        <w:r w:rsidRPr="00E05160">
                          <w:t>- содержание и развитие социальной сферы.</w:t>
                        </w:r>
                      </w:p>
                    </w:txbxContent>
                  </v:textbox>
                </v:roundrect>
                <v:roundrect id="AutoShape 259" o:spid="_x0000_s1052" style="position:absolute;left:8175;top:5200;width:2613;height:87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G+EMUA&#10;AADcAAAADwAAAGRycy9kb3ducmV2LnhtbESPQWvCQBSE7wX/w/KEXkrdxIMNqZsgykpvpbagx9fs&#10;axLMvo3ZVdN/3xWEHoeZ+YZZlqPtxIUG3zpWkM4SEMSVMy3XCr4+9XMGwgdkg51jUvBLHspi8rDE&#10;3Lgrf9BlF2oRIexzVNCE0OdS+qohi37meuLo/bjBYohyqKUZ8BrhtpPzJFlIiy3HhQZ7WjdUHXdn&#10;q6DO9PsLH3Sm9+1mS08a0+/NSanH6bh6BRFoDP/he/vNKJgvUr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b4QxQAAANwAAAAPAAAAAAAAAAAAAAAAAJgCAABkcnMv&#10;ZG93bnJldi54bWxQSwUGAAAAAAQABAD1AAAAigMAAAAA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jc w:val="center"/>
                          <w:rPr>
                            <w:i/>
                          </w:rPr>
                        </w:pPr>
                        <w:r w:rsidRPr="00E05160">
                          <w:rPr>
                            <w:i/>
                          </w:rPr>
                          <w:t>Особенности госбюджета</w:t>
                        </w:r>
                      </w:p>
                    </w:txbxContent>
                  </v:textbox>
                </v:roundrect>
                <v:roundrect id="AutoShape 260" o:spid="_x0000_s1053" style="position:absolute;left:7368;top:6339;width:3420;height:419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gZ8UA&#10;AADcAAAADwAAAGRycy9kb3ducmV2LnhtbESPT2vCQBTE70K/w/IKXqRuzEFD6iqlsuJN/APt8TX7&#10;moRm36bZVeO3dwXB4zAzv2Hmy9424kydrx0rmIwTEMSFMzWXCo4H/ZaB8AHZYOOYFFzJw3LxMphj&#10;btyFd3Teh1JECPscFVQhtLmUvqjIoh+7ljh6v66zGKLsSmk6vES4bWSaJFNpsea4UGFLnxUVf/uT&#10;VVBmejvjb53pr3q1ppHGyc/qX6nha//xDiJQH57hR3tjFKTTFO5n4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yBnxQAAANwAAAAPAAAAAAAAAAAAAAAAAJgCAABkcnMv&#10;ZG93bnJldi54bWxQSwUGAAAAAAQABAD1AAAAigMAAAAA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ind w:left="-142" w:right="-127" w:firstLine="142"/>
                        </w:pPr>
                        <w:r w:rsidRPr="00E05160">
                          <w:t>- происходит обособление части валового продукта для нужд общества;</w:t>
                        </w:r>
                      </w:p>
                      <w:p w:rsidR="00E05160" w:rsidRPr="00E05160" w:rsidRDefault="00E05160" w:rsidP="00E05160">
                        <w:pPr>
                          <w:ind w:left="-142" w:right="-127" w:firstLine="142"/>
                        </w:pPr>
                        <w:r w:rsidRPr="00E05160">
                          <w:t xml:space="preserve">- </w:t>
                        </w:r>
                        <w:proofErr w:type="gramStart"/>
                        <w:r w:rsidRPr="00E05160">
                          <w:t>предназначен</w:t>
                        </w:r>
                        <w:proofErr w:type="gramEnd"/>
                        <w:r w:rsidRPr="00E05160">
                          <w:t xml:space="preserve"> для распре-деления и перераспределения между отраслями, территориями национальной экономики;</w:t>
                        </w:r>
                      </w:p>
                      <w:p w:rsidR="00E05160" w:rsidRPr="00E05160" w:rsidRDefault="00E05160" w:rsidP="00E05160">
                        <w:pPr>
                          <w:ind w:left="-142" w:right="-127" w:firstLine="142"/>
                        </w:pPr>
                        <w:r w:rsidRPr="00E05160">
                          <w:t>- выражает самостоятельную стадию стоимости, которая тесно связана с товарной формой общественного труда.</w:t>
                        </w:r>
                      </w:p>
                    </w:txbxContent>
                  </v:textbox>
                </v:roundrect>
                <v:shape id="AutoShape 261" o:spid="_x0000_s1054" type="#_x0000_t32" style="position:absolute;left:9493;top:6076;width:1;height:2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ioq8MAAADcAAAADwAAAGRycy9kb3ducmV2LnhtbESPQWvCQBSE70L/w/IKvekmBqSkrmIL&#10;tr2qwfMj+5qNZt9us1sT/70rCD0OM/MNs1yPthMX6kPrWEE+y0AQ10633CioDtvpK4gQkTV2jknB&#10;lQKsV0+TJZbaDbyjyz42IkE4lKjAxOhLKUNtyGKYOU+cvB/XW4xJ9o3UPQ4Jbjs5z7KFtNhyWjDo&#10;6cNQfd7/WQW+Kly++b1+beuD8dWQH9+L06dSL8/j5g1EpDH+hx/tb61gvijgfiYdAb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IqKvDAAAA3AAAAA8AAAAAAAAAAAAA&#10;AAAAoQIAAGRycy9kb3ducmV2LnhtbFBLBQYAAAAABAAEAPkAAACRAwAAAAA=&#10;" strokeweight="1pt">
                  <v:stroke endarrow="block"/>
                  <o:lock v:ext="edit" aspectratio="t"/>
                </v:shape>
                <v:roundrect id="AutoShape 262" o:spid="_x0000_s1055" style="position:absolute;left:1831;top:10380;width:3428;height:166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diMQA&#10;AADcAAAADwAAAGRycy9kb3ducmV2LnhtbESPQWvCQBSE74L/YXlCL1I3StGQuoooK72VqmCPr9ln&#10;Esy+TbOrxn/vFgoeh5n5hpkvO1uLK7W+cqxgPEpAEOfOVFwoOOz1awrCB2SDtWNScCcPy0W/N8fM&#10;uBt/0XUXChEh7DNUUIbQZFL6vCSLfuQa4uidXGsxRNkW0rR4i3Bby0mSTKXFiuNCiQ2tS8rPu4tV&#10;UKT6c8bfOtXHarOlocbxz+ZXqZdBt3oHEagLz/B/+8MomEzf4O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2HYjEAAAA3AAAAA8AAAAAAAAAAAAAAAAAmAIAAGRycy9k&#10;b3ducmV2LnhtbFBLBQYAAAAABAAEAPUAAACJAwAAAAA=&#10;" strokeweight="1pt">
                  <o:lock v:ext="edit" aspectratio="t"/>
                  <v:textbox>
                    <w:txbxContent>
                      <w:p w:rsidR="00E05160" w:rsidRPr="00E05160" w:rsidRDefault="00E05160" w:rsidP="00E05160">
                        <w:pPr>
                          <w:ind w:right="-197"/>
                          <w:jc w:val="center"/>
                          <w:rPr>
                            <w:i/>
                          </w:rPr>
                        </w:pPr>
                        <w:r w:rsidRPr="00E05160">
                          <w:rPr>
                            <w:i/>
                          </w:rPr>
                          <w:t xml:space="preserve">Черты госбюджета: </w:t>
                        </w:r>
                      </w:p>
                      <w:p w:rsidR="00E05160" w:rsidRPr="00E05160" w:rsidRDefault="00E05160" w:rsidP="00E05160">
                        <w:pPr>
                          <w:ind w:left="-142" w:right="-215"/>
                        </w:pPr>
                        <w:r w:rsidRPr="00E05160">
                          <w:t>- носит распределительный характер;</w:t>
                        </w:r>
                      </w:p>
                      <w:p w:rsidR="00E05160" w:rsidRPr="00E05160" w:rsidRDefault="00E05160" w:rsidP="00E05160">
                        <w:pPr>
                          <w:ind w:left="-142" w:right="-215"/>
                        </w:pPr>
                        <w:r w:rsidRPr="00E05160">
                          <w:t>- всегда в денежной форме;</w:t>
                        </w:r>
                      </w:p>
                      <w:p w:rsidR="00E05160" w:rsidRPr="00E05160" w:rsidRDefault="00E05160" w:rsidP="00E05160">
                        <w:pPr>
                          <w:ind w:left="-142" w:right="-215"/>
                        </w:pPr>
                        <w:r w:rsidRPr="00E05160">
                          <w:t>- имеет целевое направление.</w:t>
                        </w:r>
                      </w:p>
                    </w:txbxContent>
                  </v:textbox>
                </v:roundrect>
                <v:line id="Line 263" o:spid="_x0000_s1056" style="position:absolute;visibility:visible;mso-wrap-style:square" from="5069,12535" to="6524,12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Ju8MUAAADcAAAADwAAAGRycy9kb3ducmV2LnhtbESPQWvCQBSE74X+h+UVvDWbBkxLzCql&#10;oKgHobFFvD2yzyQ0+zZk1xj/vSsIPQ4z8w2TL0bTioF611hW8BbFIIhLqxuuFPzsl68fIJxH1tha&#10;JgVXcrCYPz/lmGl74W8aCl+JAGGXoYLa+y6T0pU1GXSR7YiDd7K9QR9kX0nd4yXATSuTOE6lwYbD&#10;Qo0dfdVU/hVno6Ac3GDek8NGLmm/Go87+7utrFKTl/FzBsLT6P/Dj/ZaK0jSKdzPhCM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Ju8MUAAADcAAAADwAAAAAAAAAA&#10;AAAAAAChAgAAZHJzL2Rvd25yZXYueG1sUEsFBgAAAAAEAAQA+QAAAJMDAAAAAA==&#10;" strokeweight="1pt">
                  <v:stroke endarrow="block"/>
                </v:line>
                <v:shape id="AutoShape 264" o:spid="_x0000_s1057" type="#_x0000_t32" style="position:absolute;left:1359;top:5022;width:12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8LM8MAAADcAAAADwAAAGRycy9kb3ducmV2LnhtbESPQWvCQBSE70L/w/IK3nQThSCpq9iC&#10;rddq8PzIvmbTZt9us1sT/31XEDwOM/MNs96OthMX6kPrWEE+z0AQ10633CioTvvZCkSIyBo7x6Tg&#10;SgG2m6fJGkvtBv6kyzE2IkE4lKjAxOhLKUNtyGKYO0+cvC/XW4xJ9o3UPQ4Jbju5yLJCWmw5LRj0&#10;9Gao/jn+WQW+Wrp893v92Ncn46shP78uv9+Vmj6PuxcQkcb4CN/bB61gURRwO5OOgN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/CzPDAAAA3AAAAA8AAAAAAAAAAAAA&#10;AAAAoQIAAGRycy9kb3ducmV2LnhtbFBLBQYAAAAABAAEAPkAAACRAwAAAAA=&#10;" strokeweight="1pt">
                  <v:stroke endarrow="block"/>
                  <o:lock v:ext="edit" aspectratio="t"/>
                </v:shape>
                <v:shape id="AutoShape 265" o:spid="_x0000_s1058" type="#_x0000_t32" style="position:absolute;left:9747;top:2130;width:10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UqMUAAADcAAAADwAAAGRycy9kb3ducmV2LnhtbESPQWvCQBSE74L/YXlCL6Ibc9AYXcUW&#10;CqW3qojHR/aZBLNvQ3azSf99t1DocZiZb5j9cTSNCNS52rKC1TIBQVxYXXOp4Hp5X2QgnEfW2Fgm&#10;Bd/k4HiYTvaYazvwF4WzL0WEsMtRQeV9m0vpiooMuqVtiaP3sJ1BH2VXSt3hEOGmkWmSrKXBmuNC&#10;hS29VVQ8z71R0Def80t/86tQvobNI9tm9/HulHqZjacdCE+j/w//tT+0gnS9gd8z8QjIw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NUqMUAAADcAAAADwAAAAAAAAAA&#10;AAAAAAChAgAAZHJzL2Rvd25yZXYueG1sUEsFBgAAAAAEAAQA+QAAAJMDAAAAAA==&#10;" strokeweight="1pt">
                  <o:lock v:ext="edit" aspectratio="t"/>
                </v:shape>
                <v:shape id="AutoShape 266" o:spid="_x0000_s1059" type="#_x0000_t32" style="position:absolute;left:1341;top:2130;width:18;height:105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eBfcEAAADcAAAADwAAAGRycy9kb3ducmV2LnhtbERPTWuDQBC9F/Iflgn0EuIaSyUYN6EU&#10;AjkJtYHkOLgTlbizxt2o/ffdQ6HHx/vOD7PpxEiDay0r2EQxCOLK6pZrBefv43oLwnlkjZ1lUvBD&#10;Dg77xUuOmbYTf9FY+lqEEHYZKmi87zMpXdWQQRfZnjhwNzsY9AEOtdQDTiHcdDKJ41QabDk0NNjT&#10;Z0PVvXwaBcX7Kh1H/1g5LK44lReWU/em1Oty/tiB8DT7f/Gf+6QVJGlYG86EIyD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94F9wQAAANwAAAAPAAAAAAAAAAAAAAAA&#10;AKECAABkcnMvZG93bnJldi54bWxQSwUGAAAAAAQABAD5AAAAjwMAAAAA&#10;" strokeweight="1pt">
                  <o:lock v:ext="edit" aspectratio="t"/>
                </v:shape>
                <v:shape id="AutoShape 267" o:spid="_x0000_s1060" type="#_x0000_t32" style="position:absolute;left:5069;top:11411;width:1431;height:11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mtZMQAAADcAAAADwAAAGRycy9kb3ducmV2LnhtbESPQWsCMRCF74X+hzCF3mq2i4hdjVIE&#10;sQUvag8eh824WU0ma5Lq+u9NoeDx8eZ9b9503jsrLhRi61nB+6AAQVx73XKj4Ge3fBuDiAlZo/VM&#10;Cm4UYT57fppipf2VN3TZpkZkCMcKFZiUukrKWBtyGAe+I87ewQeHKcvQSB3wmuHOyrIoRtJhy7nB&#10;YEcLQ/Vp++vyG8fj2tqVvDWb4XkfytXye2isUq8v/ecERKI+PY7/019aQTn6gL8xmQB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Ka1k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268" o:spid="_x0000_s1061" type="#_x0000_t32" style="position:absolute;left:5069;top:11919;width:1455;height:6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qSJMUAAADcAAAADwAAAGRycy9kb3ducmV2LnhtbESPwUoDMRCG70LfIUzBm826FJW1aZFC&#10;qYKXth48DptxszWZbJPYbt/eOQgeh3/+b75ZrMbg1ZlS7iMbuJ9VoIjbaHvuDHwcNndPoHJBtugj&#10;k4ErZVgtJzcLbGy88I7O+9IpgXBu0IArZWi0zq2jgHkWB2LJvmIKWGRMnbYJLwIPXtdV9aAD9iwX&#10;HA60dtR+73+CaByP795v9bXbzU+fqd5u3ubOG3M7HV+eQRUay//yX/vVGqgfRV+eEQL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qSJMUAAADcAAAADwAAAAAAAAAA&#10;AAAAAAChAgAAZHJzL2Rvd25yZXYueG1sUEsFBgAAAAAEAAQA+QAAAJMDAAAAAA==&#10;" strokeweight="1pt">
                  <v:stroke endarrow="block"/>
                  <o:lock v:ext="edit" aspectratio="t"/>
                </v:shape>
                <v:shape id="AutoShape 269" o:spid="_x0000_s1062" type="#_x0000_t32" style="position:absolute;left:5069;top:12535;width:1431;height:5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8FmsMAAADcAAAADwAAAGRycy9kb3ducmV2LnhtbESPQWsCMRSE74X+h/AKvdXsKrSyGsUW&#10;tF7VxfNj89ys3bykm+iu/94UhB6HmfmGmS8H24ordaFxrCAfZSCIK6cbrhWUh/XbFESIyBpbx6Tg&#10;RgGWi+enORba9byj6z7WIkE4FKjAxOgLKUNlyGIYOU+cvJPrLMYku1rqDvsEt60cZ9m7tNhwWjDo&#10;6ctQ9bO/WAW+nLh89Xv7XlcH48s+P35OzhulXl+G1QxEpCH+hx/trVYw/sjh70w6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PBZrDAAAA3AAAAA8AAAAAAAAAAAAA&#10;AAAAoQIAAGRycy9kb3ducmV2LnhtbFBLBQYAAAAABAAEAPkAAACRAwAAAAA=&#10;" strokeweight="1pt">
                  <v:stroke endarrow="block"/>
                  <o:lock v:ext="edit" aspectratio="t"/>
                </v:shape>
                <v:shape id="AutoShape 270" o:spid="_x0000_s1063" type="#_x0000_t32" style="position:absolute;left:5069;top:12535;width:1431;height:11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2b7cQAAADcAAAADwAAAGRycy9kb3ducmV2LnhtbESPQWvCQBSE74X+h+UJvdVNIlhJXcUK&#10;tr1WQ8+P7DMbzb5ds1sT/31XKPQ4zMw3zHI92k5cqQ+tYwX5NANBXDvdcqOgOuyeFyBCRNbYOSYF&#10;NwqwXj0+LLHUbuAvuu5jIxKEQ4kKTIy+lDLUhiyGqfPEyTu63mJMsm+k7nFIcNvJIsvm0mLLacGg&#10;p62h+rz/sQp8NXP55nL72NUH46sh/36bnd6VepqMm1cQkcb4H/5rf2oFxUsB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XZvt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271" o:spid="_x0000_s1064" type="#_x0000_t32" style="position:absolute;left:1341;top:12706;width:6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E+dsQAAADcAAAADwAAAGRycy9kb3ducmV2LnhtbESPQWvCQBSE74X+h+UJvdVNDFhJXcUK&#10;tr1WQ8+P7DMbzb5ds1sT/31XKPQ4zMw3zHI92k5cqQ+tYwX5NANBXDvdcqOgOuyeFyBCRNbYOSYF&#10;NwqwXj0+LLHUbuAvuu5jIxKEQ4kKTIy+lDLUhiyGqfPEyTu63mJMsm+k7nFIcNvJWZbNpcWW04JB&#10;T1tD9Xn/YxX4qnD55nL72NUH46sh/34rTu9KPU3GzSuISGP8D/+1P7WC2UsB9zPp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ET52xAAAANwAAAAPAAAAAAAAAAAA&#10;AAAAAKECAABkcnMvZG93bnJldi54bWxQSwUGAAAAAAQABAD5AAAAkgMAAAAA&#10;" strokeweight="1pt">
                  <v:stroke endarrow="block"/>
                  <o:lock v:ext="edit" aspectratio="t"/>
                </v:shape>
                <v:shape id="AutoShape 272" o:spid="_x0000_s1065" type="#_x0000_t32" style="position:absolute;left:1359;top:11266;width:4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mAsQAAADcAAAADwAAAGRycy9kb3ducmV2LnhtbESPwW7CMBBE75X6D9ZW6q04gaqggEG0&#10;Ei3XQsR5FS9xIF67sUvC3+NKlTiOZuaNZrEabCsu1IXGsYJ8lIEgrpxuuFZQ7jcvMxAhImtsHZOC&#10;KwVYLR8fFlho1/M3XXaxFgnCoUAFJkZfSBkqQxbDyHni5B1dZzEm2dVSd9gnuG3lOMvepMWG04JB&#10;Tx+GqvPu1yrw5cTl65/r16baG1/2+eF9cvpU6vlpWM9BRBriPfzf3moF4+kr/J1JR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+KYCxAAAANwAAAAPAAAAAAAAAAAA&#10;AAAAAKECAABkcnMvZG93bnJldi54bWxQSwUGAAAAAAQABAD5AAAAkgMAAAAA&#10;" strokeweight="1pt">
                  <v:stroke endarrow="block"/>
                  <o:lock v:ext="edit" aspectratio="t"/>
                </v:shape>
              </v:group>
            </w:pict>
          </mc:Fallback>
        </mc:AlternateContent>
      </w:r>
    </w:p>
    <w:p w:rsidR="00E05160" w:rsidRDefault="00E05160" w:rsidP="00E05160">
      <w:pPr>
        <w:shd w:val="clear" w:color="auto" w:fill="FFFFFF"/>
        <w:tabs>
          <w:tab w:val="left" w:pos="288"/>
          <w:tab w:val="left" w:pos="10490"/>
        </w:tabs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</w:p>
    <w:p w:rsidR="00E05160" w:rsidRDefault="00E05160" w:rsidP="00E05160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Рис. 1 Сущность, функции и принципы государственного бюджета</w:t>
      </w:r>
    </w:p>
    <w:p w:rsidR="00E05160" w:rsidRPr="00252D28" w:rsidRDefault="00E05160" w:rsidP="00E05160">
      <w:pPr>
        <w:pStyle w:val="a3"/>
        <w:ind w:firstLine="567"/>
        <w:jc w:val="both"/>
        <w:rPr>
          <w:sz w:val="28"/>
          <w:szCs w:val="28"/>
        </w:rPr>
      </w:pPr>
    </w:p>
    <w:p w:rsidR="00E05160" w:rsidRDefault="00E05160" w:rsidP="00E05160">
      <w:pPr>
        <w:pStyle w:val="a3"/>
        <w:rPr>
          <w:sz w:val="28"/>
          <w:szCs w:val="28"/>
        </w:rPr>
      </w:pPr>
    </w:p>
    <w:p w:rsidR="00E05160" w:rsidRDefault="00E05160" w:rsidP="00E05160">
      <w:pPr>
        <w:pStyle w:val="a3"/>
        <w:numPr>
          <w:ilvl w:val="1"/>
          <w:numId w:val="1"/>
        </w:numPr>
        <w:jc w:val="center"/>
        <w:rPr>
          <w:b/>
          <w:spacing w:val="7"/>
          <w:sz w:val="28"/>
          <w:szCs w:val="28"/>
        </w:rPr>
      </w:pPr>
      <w:r w:rsidRPr="00252D28">
        <w:rPr>
          <w:b/>
          <w:sz w:val="28"/>
          <w:szCs w:val="28"/>
        </w:rPr>
        <w:t xml:space="preserve">Сущность государственных </w:t>
      </w:r>
      <w:r w:rsidRPr="00252D28">
        <w:rPr>
          <w:b/>
          <w:spacing w:val="7"/>
          <w:sz w:val="28"/>
          <w:szCs w:val="28"/>
        </w:rPr>
        <w:t>доходов</w:t>
      </w:r>
    </w:p>
    <w:p w:rsidR="00E05160" w:rsidRDefault="00E05160" w:rsidP="00E05160">
      <w:pPr>
        <w:pStyle w:val="a3"/>
        <w:jc w:val="center"/>
        <w:rPr>
          <w:b/>
          <w:spacing w:val="7"/>
          <w:sz w:val="28"/>
          <w:szCs w:val="28"/>
        </w:rPr>
      </w:pPr>
    </w:p>
    <w:p w:rsidR="00E05160" w:rsidRDefault="00E05160" w:rsidP="00E05160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Государственные доходы</w:t>
      </w:r>
      <w:r>
        <w:rPr>
          <w:sz w:val="28"/>
          <w:szCs w:val="28"/>
        </w:rPr>
        <w:t xml:space="preserve"> являются одной из важнейших финансовых категорий. Доходы формируются в результате распределительных и </w:t>
      </w:r>
      <w:proofErr w:type="spellStart"/>
      <w:r>
        <w:rPr>
          <w:sz w:val="28"/>
          <w:szCs w:val="28"/>
        </w:rPr>
        <w:t>перераспределительных</w:t>
      </w:r>
      <w:proofErr w:type="spellEnd"/>
      <w:r>
        <w:rPr>
          <w:sz w:val="28"/>
          <w:szCs w:val="28"/>
        </w:rPr>
        <w:t xml:space="preserve"> процессов, осуществляемых с помощью финансового механизма на основе государственной финансовой политики. Необходимо различать понятия «государственные доходы» и «доходы государственного бюджета, которые не идентичны друг другу (рисунок 18).</w:t>
      </w: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D2FEF" wp14:editId="311491FB">
                <wp:simplePos x="0" y="0"/>
                <wp:positionH relativeFrom="column">
                  <wp:posOffset>133350</wp:posOffset>
                </wp:positionH>
                <wp:positionV relativeFrom="paragraph">
                  <wp:posOffset>177165</wp:posOffset>
                </wp:positionV>
                <wp:extent cx="6057900" cy="4541520"/>
                <wp:effectExtent l="9525" t="15240" r="9525" b="15240"/>
                <wp:wrapNone/>
                <wp:docPr id="27" name="Группа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57900" cy="4541520"/>
                          <a:chOff x="1341" y="7069"/>
                          <a:chExt cx="9540" cy="6930"/>
                        </a:xfrm>
                      </wpg:grpSpPr>
                      <wps:wsp>
                        <wps:cNvPr id="28" name="AutoShape 2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861" y="7069"/>
                            <a:ext cx="4815" cy="900"/>
                          </a:xfrm>
                          <a:prstGeom prst="pentagon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pStyle w:val="21"/>
                                <w:tabs>
                                  <w:tab w:val="left" w:pos="10490"/>
                                </w:tabs>
                                <w:spacing w:after="0" w:line="240" w:lineRule="auto"/>
                                <w:ind w:left="0"/>
                                <w:jc w:val="center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Государственные доходы</w:t>
                              </w:r>
                            </w:p>
                            <w:p w:rsidR="00E05160" w:rsidRDefault="00E05160" w:rsidP="00E0516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341" y="8464"/>
                            <a:ext cx="9540" cy="9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Государственные доходы - это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система экономических отношений,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в процессе которых формируются финансовые ресурсы, поступающие в распоряжение государства.</w:t>
                              </w:r>
                            </w:p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Доходы служат финансовой базой деятельности государства.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341" y="9904"/>
                            <a:ext cx="9540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Источниками государственных доходов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являются:</w:t>
                              </w:r>
                            </w:p>
                            <w:p w:rsidR="00E05160" w:rsidRDefault="00E05160" w:rsidP="00E05160">
                              <w:pPr>
                                <w:pStyle w:val="a4"/>
                                <w:widowControl/>
                                <w:tabs>
                                  <w:tab w:val="left" w:pos="708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чистый доход государственных предприятий и организаций в виде прибыли, НДС, акцизов, таможенных доходов;</w:t>
                              </w:r>
                            </w:p>
                            <w:p w:rsidR="00E05160" w:rsidRDefault="00E05160" w:rsidP="00E05160">
                              <w:pPr>
                                <w:pStyle w:val="a4"/>
                                <w:widowControl/>
                                <w:tabs>
                                  <w:tab w:val="left" w:pos="708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доходы от государственного имущества;</w:t>
                              </w:r>
                            </w:p>
                            <w:p w:rsidR="00E05160" w:rsidRDefault="00E05160" w:rsidP="00E05160">
                              <w:pPr>
                                <w:pStyle w:val="a4"/>
                                <w:widowControl/>
                                <w:tabs>
                                  <w:tab w:val="left" w:pos="708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доходы от платных услуг, оказываемых госучреждениями и организациями;</w:t>
                              </w:r>
                            </w:p>
                            <w:p w:rsidR="00E05160" w:rsidRDefault="00E05160" w:rsidP="00E05160">
                              <w:pPr>
                                <w:pStyle w:val="a4"/>
                                <w:widowControl/>
                                <w:tabs>
                                  <w:tab w:val="left" w:pos="708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специальные средства бюджетных учреждений, включающие арендную плату за помещения, доходы подсобных предприятий.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01" y="12424"/>
                            <a:ext cx="9000" cy="1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Первичные доходы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государства, негосударственных предприятий и населения, вновь перераспределяясь, образуют множество целевых денежных фондов:</w:t>
                              </w:r>
                            </w:p>
                            <w:tbl>
                              <w:tblPr>
                                <w:tblW w:w="0" w:type="auto"/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4486"/>
                                <w:gridCol w:w="4421"/>
                              </w:tblGrid>
                              <w:tr w:rsidR="00E05160">
                                <w:tc>
                                  <w:tcPr>
                                    <w:tcW w:w="4716" w:type="dxa"/>
                                    <w:hideMark/>
                                  </w:tcPr>
                                  <w:p w:rsidR="00E05160" w:rsidRDefault="00E05160" w:rsidP="00E05160">
                                    <w:pPr>
                                      <w:pStyle w:val="a4"/>
                                      <w:widowControl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142"/>
                                      </w:tabs>
                                      <w:ind w:left="0" w:firstLine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государственный бюджет;</w:t>
                                    </w:r>
                                  </w:p>
                                  <w:p w:rsidR="00E05160" w:rsidRDefault="00E05160" w:rsidP="00E05160">
                                    <w:pPr>
                                      <w:pStyle w:val="a4"/>
                                      <w:widowControl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142"/>
                                      </w:tabs>
                                      <w:ind w:left="0" w:firstLine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государственный пенсионный фонд;</w:t>
                                    </w:r>
                                  </w:p>
                                  <w:p w:rsidR="00E05160" w:rsidRDefault="00E05160">
                                    <w:pPr>
                                      <w:jc w:val="both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 фонд социального страхования;</w:t>
                                    </w:r>
                                  </w:p>
                                </w:tc>
                                <w:tc>
                                  <w:tcPr>
                                    <w:tcW w:w="4716" w:type="dxa"/>
                                    <w:hideMark/>
                                  </w:tcPr>
                                  <w:p w:rsidR="00E05160" w:rsidRDefault="00E05160" w:rsidP="00E05160">
                                    <w:pPr>
                                      <w:pStyle w:val="a4"/>
                                      <w:widowControl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104"/>
                                      </w:tabs>
                                      <w:ind w:left="0" w:firstLine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фонд охраны природы;</w:t>
                                    </w:r>
                                  </w:p>
                                  <w:p w:rsidR="00E05160" w:rsidRDefault="00E05160" w:rsidP="00E05160">
                                    <w:pPr>
                                      <w:pStyle w:val="a4"/>
                                      <w:widowControl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left" w:pos="104"/>
                                        <w:tab w:val="left" w:pos="387"/>
                                      </w:tabs>
                                      <w:ind w:left="0" w:firstLine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фонд развития экономики;</w:t>
                                    </w:r>
                                  </w:p>
                                  <w:p w:rsidR="00E05160" w:rsidRDefault="00E05160">
                                    <w:pPr>
                                      <w:jc w:val="both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- резервный фонд и др.</w:t>
                                    </w:r>
                                  </w:p>
                                </w:tc>
                              </w:tr>
                            </w:tbl>
                            <w:p w:rsidR="00E05160" w:rsidRDefault="00E05160" w:rsidP="00E0516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41" y="7969"/>
                            <a:ext cx="540" cy="495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41" y="9544"/>
                            <a:ext cx="540" cy="360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41" y="12064"/>
                            <a:ext cx="540" cy="360"/>
                          </a:xfrm>
                          <a:prstGeom prst="down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66" style="position:absolute;left:0;text-align:left;margin-left:10.5pt;margin-top:13.95pt;width:477pt;height:357.6pt;z-index:251659264" coordorigin="1341,7069" coordsize="9540,6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1/AAQAAKoXAAAOAAAAZHJzL2Uyb0RvYy54bWzsWFtu3DYU/S+QPRD8r/UYaWYkWA4MJzYK&#10;pE2QxwI4EvVoJVIlOda4XwW6hGwkO8gWkh3lktTLU7tG0yKDJDMDCJL4EHnuOZeHPH28a2p0TYWs&#10;OEuwd+JiRFnKs4oVCX7z+vLHNUZSEZaRmjOa4Bsq8eOzRz+cdm1MfV7yOqMCQSdMxl2b4FKpNnYc&#10;mZa0IfKEt5RBYc5FQxQ8isLJBOmg96Z2fNddOh0XWSt4SqWEt09sIT4z/ec5TdXzPJdUoTrBMDZl&#10;rsJcN/rqnJ2SuBCkLau0Hwb5jFE0pGLw0bGrJ0QRtBXV37pqqlRwyXN1kvLG4XlepdTMAWbjuXuz&#10;uRJ825q5FHFXtCNMAO0eTp/dbfrL9QuBqizB/gojRhqI0Ye3H//8+NeH9/B/h+A1YNS1RQxVr0T7&#10;qn0h7ETh9hlPf5OI8YuSsIKeyxbwBhboFs5+E/1c2PZo0/3MM/gS2SpuYNvlotG9AiBoZ6JzM0aH&#10;7hRK4eXSDVeRC0FMoSwIAy/0+/ilJQRZt/MWgYcRFK/cZWRjm5ZP+/ZRGPSNl9HCtHRIbD9sBtsP&#10;Tk8WuCgnuOV/g/tVSVpqoig1hgPcIAwL9zmAYOogf2mxNvUGoOW9KE/AC8G7kpIMRjqAP+tDz0dC&#10;2B6EfbFe7sM3gB+svdAir0Og4ztgR+JWSHVFeYP0TYJBsooU3OqBXD+TylYfquk4S15X2WVV1+ZB&#10;FJuLWqBrAiK9NL/+C7eq1Qx1MD9/BQP45z5c87urj6ZSkG7qqknweqxEYo3dU5bBOEmsSFXbe5hi&#10;zQyTLX6WGWq32RnBeIZhGtwNz24AXsFteoF0CDclF39g1EFqSbD8fUsExaj+iUGIIi/QTFTmIQhX&#10;QGMk5iWbeQlhKXSVYIWRvb1QNn9tW1EVpdGbHjfjmkh5ZdCeRtWPH/j8pYgdDcR+CdkA8kJNxyQy&#10;IyVw4MsRe8wL62AZaF6QeCD2lBWiyMjvfmILmI9h3jdMaptSJ/ocSW20DutFn61npF5rJmmoIKsf&#10;IFuPpI4i915S+97ygXT9XbDarIpHVg9s7T3IAlZ760FmrB5XtQOxeuVaD+L5gb9Pa1iyrQnxwlXY&#10;r++DdRzsRe9Cvgta+0MGOjqQmbVe+AOtJ2ttDf/hknW4HnYm0bAzGRzIuC0Jogc4nfGOnWuvP7kQ&#10;bWWKrFcxyX4F7eRNDVtYMNMo1BbX2p15HYBnquPrSr2UjK8x1n4Qk+7+lgmXX5VXP8piLovFHbIY&#10;F8bDZPtRFmDD95L9KIvFQw7mKAtQ6b/Zwh5lMZdFcIcsxoX1wLLwfHd/w3rUxbhe3VqZ/oejna9F&#10;F+a4Eg6EzVLdH17rE+f5szn3mY7Yzz4BAAD//wMAUEsDBBQABgAIAAAAIQD/io0X4QAAAAkBAAAP&#10;AAAAZHJzL2Rvd25yZXYueG1sTI9BT8JAEIXvJv6HzZh4k21BLNRuCSHqiZAIJsTb0h3ahu5s013a&#10;8u8dT3qazLyXN9/LVqNtRI+drx0piCcRCKTCmZpKBV+H96cFCB80Gd04QgU39LDK7+8ynRo30Cf2&#10;+1AKDiGfagVVCG0qpS8qtNpPXIvE2tl1Vgdeu1KaTg8cbhs5jaIXaXVN/KHSLW4qLC77q1XwMehh&#10;PYvf+u3lvLl9H+a74zZGpR4fxvUriIBj+DPDLz6jQ85MJ3cl40WjYBpzlcAzWYJgfZnM+XBSkDzP&#10;YpB5Jv83yH8AAAD//wMAUEsBAi0AFAAGAAgAAAAhALaDOJL+AAAA4QEAABMAAAAAAAAAAAAAAAAA&#10;AAAAAFtDb250ZW50X1R5cGVzXS54bWxQSwECLQAUAAYACAAAACEAOP0h/9YAAACUAQAACwAAAAAA&#10;AAAAAAAAAAAvAQAAX3JlbHMvLnJlbHNQSwECLQAUAAYACAAAACEALFbNfwAEAACqFwAADgAAAAAA&#10;AAAAAAAAAAAuAgAAZHJzL2Uyb0RvYy54bWxQSwECLQAUAAYACAAAACEA/4qNF+EAAAAJAQAADwAA&#10;AAAAAAAAAAAAAABaBgAAZHJzL2Rvd25yZXYueG1sUEsFBgAAAAAEAAQA8wAAAGgHAAAAAA==&#10;">
                <o:lock v:ext="edit" aspectratio="t"/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AutoShape 26" o:spid="_x0000_s1067" type="#_x0000_t56" style="position:absolute;left:3861;top:7069;width:4815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pwKb0A&#10;AADbAAAADwAAAGRycy9kb3ducmV2LnhtbERPy4rCMBTdD/gP4QrupqkuVKpRRHFG3PnA9aW5ttXm&#10;JjSx1r83C8Hl4bzny87UoqXGV5YVDJMUBHFudcWFgvNp+zsF4QOyxtoyKXiRh+Wi9zPHTNsnH6g9&#10;hkLEEPYZKihDcJmUPi/JoE+sI47c1TYGQ4RNIXWDzxhuajlK07E0WHFsKNHRuqT8fnwYBc7d7nvv&#10;qvZvt8H/iaPrdnORSg363WoGIlAXvuKPe6cVjOLY+CX+ALl4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XpwKb0AAADbAAAADwAAAAAAAAAAAAAAAACYAgAAZHJzL2Rvd25yZXYu&#10;eG1sUEsFBgAAAAAEAAQA9QAAAII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pStyle w:val="21"/>
                          <w:tabs>
                            <w:tab w:val="left" w:pos="10490"/>
                          </w:tabs>
                          <w:spacing w:after="0" w:line="240" w:lineRule="auto"/>
                          <w:ind w:left="0"/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Государственные доходы</w:t>
                        </w:r>
                      </w:p>
                      <w:p w:rsidR="00E05160" w:rsidRDefault="00E05160" w:rsidP="00E05160"/>
                    </w:txbxContent>
                  </v:textbox>
                </v:shape>
                <v:rect id="Rectangle 27" o:spid="_x0000_s1068" style="position:absolute;left:1341;top:8464;width:9540;height: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UcfMYA&#10;AADbAAAADwAAAGRycy9kb3ducmV2LnhtbESPQWsCMRSE74X+h/AKvZSa1cOqW6OoUCxYBLVUents&#10;XrOLm5clibr996YgeBxm5htmMutsI87kQ+1YQb+XgSAuna7ZKPjav7+OQISIrLFxTAr+KMBs+vgw&#10;wUK7C2/pvItGJAiHAhVUMbaFlKGsyGLouZY4eb/OW4xJeiO1x0uC20YOsiyXFmtOCxW2tKyoPO5O&#10;VsHi+L3dDM1o7dt8/Ll6+TnknTko9fzUzd9AROriPXxrf2gFgzH8f0k/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UcfM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Государственные доходы - это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система экономических отношений,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в процессе которых формируются финансовые ресурсы, поступающие в распоряжение государства.</w:t>
                        </w:r>
                      </w:p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Доходы служат финансовой базой деятельности государства. </w:t>
                        </w:r>
                      </w:p>
                    </w:txbxContent>
                  </v:textbox>
                </v:rect>
                <v:rect id="Rectangle 28" o:spid="_x0000_s1069" style="position:absolute;left:1341;top:9904;width:954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YjPMMA&#10;AADbAAAADwAAAGRycy9kb3ducmV2LnhtbERPy2oCMRTdF/yHcIVuRDNtYaqjUdpCaUEp+EBxd5lc&#10;M4OTmyFJdfr3ZiF0eTjv2aKzjbiQD7VjBU+jDARx6XTNRsFu+zkcgwgRWWPjmBT8UYDFvPcww0K7&#10;K6/psolGpBAOBSqoYmwLKUNZkcUwci1x4k7OW4wJeiO1x2sKt418zrJcWqw5NVTY0kdF5XnzaxW8&#10;n/frn1czXvo2n6y+BsdD3pmDUo/97m0KIlIX/8V397dW8JLWpy/p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YjPMMAAADb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Источниками государственных доходов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являются:</w:t>
                        </w:r>
                      </w:p>
                      <w:p w:rsidR="00E05160" w:rsidRDefault="00E05160" w:rsidP="00E05160">
                        <w:pPr>
                          <w:pStyle w:val="a4"/>
                          <w:widowControl/>
                          <w:tabs>
                            <w:tab w:val="left" w:pos="708"/>
                          </w:tabs>
                          <w:ind w:left="0" w:firstLine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чистый доход государственных предприятий и организаций в виде прибыли, НДС, акцизов, таможенных доходов;</w:t>
                        </w:r>
                      </w:p>
                      <w:p w:rsidR="00E05160" w:rsidRDefault="00E05160" w:rsidP="00E05160">
                        <w:pPr>
                          <w:pStyle w:val="a4"/>
                          <w:widowControl/>
                          <w:tabs>
                            <w:tab w:val="left" w:pos="708"/>
                          </w:tabs>
                          <w:ind w:left="0" w:firstLine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доходы от государственного имущества;</w:t>
                        </w:r>
                      </w:p>
                      <w:p w:rsidR="00E05160" w:rsidRDefault="00E05160" w:rsidP="00E05160">
                        <w:pPr>
                          <w:pStyle w:val="a4"/>
                          <w:widowControl/>
                          <w:tabs>
                            <w:tab w:val="left" w:pos="708"/>
                          </w:tabs>
                          <w:ind w:left="0" w:firstLine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доходы от платных услуг, оказываемых госучреждениями и организациями;</w:t>
                        </w:r>
                      </w:p>
                      <w:p w:rsidR="00E05160" w:rsidRDefault="00E05160" w:rsidP="00E05160">
                        <w:pPr>
                          <w:pStyle w:val="a4"/>
                          <w:widowControl/>
                          <w:tabs>
                            <w:tab w:val="left" w:pos="708"/>
                          </w:tabs>
                          <w:ind w:left="0" w:firstLine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специальные средства бюджетных учреждений, включающие арендную плату за помещения, доходы подсобных предприятий.</w:t>
                        </w:r>
                      </w:p>
                    </w:txbxContent>
                  </v:textbox>
                </v:rect>
                <v:rect id="Rectangle 29" o:spid="_x0000_s1070" style="position:absolute;left:1701;top:12424;width:9000;height:1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Gp8YA&#10;AADbAAAADwAAAGRycy9kb3ducmV2LnhtbESPQWsCMRSE7wX/Q3iCl1KzVljt1ihtQSoogrZUents&#10;XrOLm5clSXX990Yo9DjMzDfMbNHZRpzIh9qxgtEwA0FcOl2zUfD5sXyYgggRWWPjmBRcKMBi3rub&#10;YaHdmXd02kcjEoRDgQqqGNtCylBWZDEMXUucvB/nLcYkvZHa4znBbSMfsyyXFmtOCxW29FZRedz/&#10;WgWvx6/ddmKma9/mT5v3++9D3pmDUoN+9/IMIlIX/8N/7ZVWMB7B7U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qGp8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Первичные доходы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государства, негосударственных предприятий и населения, вновь перераспределяясь, образуют множество целевых денежных фондов:</w:t>
                        </w:r>
                      </w:p>
                      <w:tbl>
                        <w:tblPr>
                          <w:tblW w:w="0" w:type="auto"/>
                          <w:tblLook w:val="01E0" w:firstRow="1" w:lastRow="1" w:firstColumn="1" w:lastColumn="1" w:noHBand="0" w:noVBand="0"/>
                        </w:tblPr>
                        <w:tblGrid>
                          <w:gridCol w:w="4486"/>
                          <w:gridCol w:w="4421"/>
                        </w:tblGrid>
                        <w:tr w:rsidR="00E05160">
                          <w:tc>
                            <w:tcPr>
                              <w:tcW w:w="4716" w:type="dxa"/>
                              <w:hideMark/>
                            </w:tcPr>
                            <w:p w:rsidR="00E05160" w:rsidRDefault="00E05160" w:rsidP="00E05160">
                              <w:pPr>
                                <w:pStyle w:val="a4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42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государственный бюджет;</w:t>
                              </w:r>
                            </w:p>
                            <w:p w:rsidR="00E05160" w:rsidRDefault="00E05160" w:rsidP="00E05160">
                              <w:pPr>
                                <w:pStyle w:val="a4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42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государственный пенсионный фонд;</w:t>
                              </w:r>
                            </w:p>
                            <w:p w:rsidR="00E05160" w:rsidRDefault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фонд социального страхования;</w:t>
                              </w:r>
                            </w:p>
                          </w:tc>
                          <w:tc>
                            <w:tcPr>
                              <w:tcW w:w="4716" w:type="dxa"/>
                              <w:hideMark/>
                            </w:tcPr>
                            <w:p w:rsidR="00E05160" w:rsidRDefault="00E05160" w:rsidP="00E05160">
                              <w:pPr>
                                <w:pStyle w:val="a4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04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фонд охраны природы;</w:t>
                              </w:r>
                            </w:p>
                            <w:p w:rsidR="00E05160" w:rsidRDefault="00E05160" w:rsidP="00E05160">
                              <w:pPr>
                                <w:pStyle w:val="a4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104"/>
                                  <w:tab w:val="left" w:pos="387"/>
                                </w:tabs>
                                <w:ind w:left="0"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фонд развития экономики;</w:t>
                              </w:r>
                            </w:p>
                            <w:p w:rsidR="00E05160" w:rsidRDefault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резервный фонд и др.</w:t>
                              </w:r>
                            </w:p>
                          </w:tc>
                        </w:tr>
                      </w:tbl>
                      <w:p w:rsidR="00E05160" w:rsidRDefault="00E05160" w:rsidP="00E05160"/>
                    </w:txbxContent>
                  </v:textbox>
                </v: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30" o:spid="_x0000_s1071" type="#_x0000_t67" style="position:absolute;left:5841;top:7969;width:54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tfPccA&#10;AADbAAAADwAAAGRycy9kb3ducmV2LnhtbESPQWvCQBSE70L/w/IKvYhuqlIkdZUitNWL2DSF9vaa&#10;fc2mZt/G7Krx33cFocdhZr5hZovO1uJIra8cK7gfJiCIC6crLhXk78+DKQgfkDXWjknBmTws5je9&#10;GabanfiNjlkoRYSwT1GBCaFJpfSFIYt+6Bri6P241mKIsi2lbvEU4baWoyR5kBYrjgsGG1oaKnbZ&#10;wSp4tet9/rn9NZsPXn1xM+l/v2QHpe5uu6dHEIG68B++tldawXgEly/xB8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bXz3HAAAA2wAAAA8AAAAAAAAAAAAAAAAAmAIAAGRy&#10;cy9kb3ducmV2LnhtbFBLBQYAAAAABAAEAPUAAACMAwAAAAA=&#10;" strokeweight="1pt">
                  <o:lock v:ext="edit" aspectratio="t"/>
                </v:shape>
                <v:shape id="AutoShape 31" o:spid="_x0000_s1072" type="#_x0000_t67" style="position:absolute;left:5841;top:954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f6psYA&#10;AADbAAAADwAAAGRycy9kb3ducmV2LnhtbESPQUvEMBSE74L/ITzBi2xT7SJLbVpEUOtF1rqC3p7N&#10;s6k2L7XJ7tZ/b4QFj8PMfMMU1WwHsaPJ944VnCcpCOLW6Z47BZvn28UKhA/IGgfHpOCHPFTl8VGB&#10;uXZ7fqJdEzoRIexzVGBCGHMpfWvIok/cSBy9DzdZDFFOndQT7iPcDvIiTS+lxZ7jgsGRbgy1X83W&#10;Kri3D9+b1/WneXzh+o3H5dn7XbNV6vRkvr4CEWgO/+FDu9YKsgz+vsQf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f6psYAAADbAAAADwAAAAAAAAAAAAAAAACYAgAAZHJz&#10;L2Rvd25yZXYueG1sUEsFBgAAAAAEAAQA9QAAAIsDAAAAAA==&#10;" strokeweight="1pt">
                  <o:lock v:ext="edit" aspectratio="t"/>
                </v:shape>
                <v:shape id="AutoShape 32" o:spid="_x0000_s1073" type="#_x0000_t67" style="position:absolute;left:5841;top:1206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5i0scA&#10;AADbAAAADwAAAGRycy9kb3ducmV2LnhtbESPQWvCQBSE70L/w/IKXkQ3rVIkdZUitOpFbJpCe3vN&#10;vmZTs2/T7Krx33cFocdhZr5hZovO1uJIra8cK7gbJSCIC6crLhXkb8/DKQgfkDXWjknBmTws5je9&#10;GabanfiVjlkoRYSwT1GBCaFJpfSFIYt+5Bri6H271mKIsi2lbvEU4baW90nyIC1WHBcMNrQ0VOyz&#10;g1Wwspvf/GP3Y7bvvP7kZjL4eskOSvVvu6dHEIG68B++ttdawXgCly/xB8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+YtLHAAAA2wAAAA8AAAAAAAAAAAAAAAAAmAIAAGRy&#10;cy9kb3ducmV2LnhtbFBLBQYAAAAABAAEAPUAAACMAwAAAAA=&#10;" strokeweight="1pt">
                  <o:lock v:ext="edit" aspectratio="t"/>
                </v:shape>
              </v:group>
            </w:pict>
          </mc:Fallback>
        </mc:AlternateContent>
      </w: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381F12" w:rsidP="00E05160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2</w:t>
      </w:r>
      <w:r w:rsidR="00E05160">
        <w:rPr>
          <w:sz w:val="28"/>
          <w:szCs w:val="28"/>
        </w:rPr>
        <w:t>. Государственные доходы: сущность и содержание</w:t>
      </w:r>
    </w:p>
    <w:p w:rsidR="00E05160" w:rsidRDefault="00E05160" w:rsidP="00E05160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состав государственных доходов помимо доходов государственного бюджета входят доходы государственных предприятий и ресурсы государственных внебюджетных фондов. </w:t>
      </w:r>
    </w:p>
    <w:p w:rsidR="00E05160" w:rsidRDefault="00E05160" w:rsidP="00E05160">
      <w:pPr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Экономическая природа</w:t>
      </w:r>
      <w:r>
        <w:rPr>
          <w:i/>
          <w:sz w:val="28"/>
          <w:szCs w:val="28"/>
        </w:rPr>
        <w:t xml:space="preserve"> государственных доходов</w:t>
      </w:r>
      <w:r>
        <w:rPr>
          <w:sz w:val="28"/>
          <w:szCs w:val="28"/>
        </w:rPr>
        <w:t xml:space="preserve"> обусловлена уровнем развития товарно-денежных отношений, способом производства, природой и функциями государства. Роль государства в формировании государственных доходов: устанавливает долю чистого дохода, </w:t>
      </w:r>
      <w:proofErr w:type="spellStart"/>
      <w:r>
        <w:rPr>
          <w:sz w:val="28"/>
          <w:szCs w:val="28"/>
        </w:rPr>
        <w:t>централизируемую</w:t>
      </w:r>
      <w:proofErr w:type="spellEnd"/>
      <w:r>
        <w:rPr>
          <w:sz w:val="28"/>
          <w:szCs w:val="28"/>
        </w:rPr>
        <w:t xml:space="preserve"> в бюджете и оставляемую предприятиям, организациям, а также мобилизует часть личных доходов населения и другие средства в обществе. </w:t>
      </w:r>
    </w:p>
    <w:p w:rsidR="00E05160" w:rsidRDefault="00E05160" w:rsidP="00E05160">
      <w:pPr>
        <w:pStyle w:val="a3"/>
        <w:jc w:val="center"/>
        <w:rPr>
          <w:b/>
          <w:sz w:val="28"/>
          <w:szCs w:val="28"/>
        </w:rPr>
      </w:pPr>
    </w:p>
    <w:p w:rsidR="00E05160" w:rsidRPr="002C03D3" w:rsidRDefault="00E05160" w:rsidP="00E05160">
      <w:pPr>
        <w:pStyle w:val="2"/>
        <w:spacing w:before="0"/>
        <w:ind w:firstLine="567"/>
        <w:jc w:val="center"/>
        <w:rPr>
          <w:rFonts w:ascii="Times New Roman" w:eastAsia="Arial Unicode MS" w:hAnsi="Times New Roman" w:cs="Times New Roman"/>
          <w:bCs w:val="0"/>
          <w:color w:val="auto"/>
          <w:sz w:val="28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6.5 </w:t>
      </w:r>
      <w:r w:rsidRPr="002C03D3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</w:t>
      </w:r>
      <w:r w:rsidRPr="002C03D3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государственных доходов </w:t>
      </w:r>
      <w:r w:rsidRPr="002C03D3">
        <w:rPr>
          <w:rFonts w:ascii="Times New Roman" w:eastAsia="Arial Unicode MS" w:hAnsi="Times New Roman" w:cs="Times New Roman"/>
          <w:bCs w:val="0"/>
          <w:color w:val="auto"/>
          <w:sz w:val="28"/>
          <w:szCs w:val="32"/>
        </w:rPr>
        <w:t>и методы мобилизации ресурсов</w:t>
      </w:r>
    </w:p>
    <w:p w:rsidR="00E05160" w:rsidRPr="002C03D3" w:rsidRDefault="00E05160" w:rsidP="00E05160">
      <w:pPr>
        <w:pStyle w:val="a3"/>
        <w:jc w:val="center"/>
        <w:rPr>
          <w:b/>
          <w:color w:val="000000"/>
          <w:spacing w:val="9"/>
          <w:sz w:val="28"/>
          <w:szCs w:val="28"/>
        </w:rPr>
      </w:pPr>
    </w:p>
    <w:p w:rsidR="00E05160" w:rsidRPr="002C03D3" w:rsidRDefault="00E05160" w:rsidP="00E05160">
      <w:pPr>
        <w:ind w:firstLine="567"/>
        <w:jc w:val="both"/>
        <w:rPr>
          <w:sz w:val="28"/>
          <w:szCs w:val="28"/>
        </w:rPr>
      </w:pPr>
      <w:r w:rsidRPr="002C03D3">
        <w:rPr>
          <w:sz w:val="28"/>
          <w:szCs w:val="28"/>
        </w:rPr>
        <w:t>В настоящее время во всех странах преобладает налоговый метод мобилизации государственных доходов.</w:t>
      </w:r>
    </w:p>
    <w:p w:rsidR="00E05160" w:rsidRPr="002C03D3" w:rsidRDefault="00E05160" w:rsidP="00E05160">
      <w:pPr>
        <w:tabs>
          <w:tab w:val="left" w:pos="10490"/>
        </w:tabs>
        <w:ind w:firstLine="567"/>
        <w:jc w:val="both"/>
        <w:outlineLvl w:val="1"/>
        <w:rPr>
          <w:rFonts w:eastAsia="Arial Unicode MS"/>
          <w:sz w:val="28"/>
          <w:szCs w:val="28"/>
        </w:rPr>
      </w:pPr>
      <w:r w:rsidRPr="002C03D3">
        <w:rPr>
          <w:rFonts w:eastAsia="Arial Unicode MS"/>
          <w:sz w:val="28"/>
          <w:szCs w:val="28"/>
        </w:rPr>
        <w:t xml:space="preserve">Отдельные составляющие стоимости валового общественного продукта и национального дохода формируют систему государственных доходов и финансовых ресурсов, как правительства, так и хозяйственных единиц, принадлежащих государству, которую можно назвать «чистым доходом». Составляющими чистого дохода выступают: прибыль, сумма НДС, акцизы, доходы от внешнеэкономической деятельности, отчисления на социальные нужды. </w:t>
      </w:r>
      <w:r w:rsidRPr="002C03D3">
        <w:rPr>
          <w:rFonts w:eastAsia="Arial Unicode MS"/>
          <w:bCs/>
          <w:sz w:val="28"/>
          <w:szCs w:val="28"/>
        </w:rPr>
        <w:t>Классификация государственных доходов и методы мобилизации ресурсов представлена на р</w:t>
      </w:r>
      <w:r w:rsidRPr="002C03D3">
        <w:rPr>
          <w:rFonts w:eastAsia="Arial Unicode MS"/>
          <w:sz w:val="28"/>
          <w:szCs w:val="28"/>
        </w:rPr>
        <w:t xml:space="preserve">исунке </w:t>
      </w:r>
      <w:r w:rsidR="00381F12">
        <w:rPr>
          <w:rFonts w:eastAsia="Arial Unicode MS"/>
          <w:sz w:val="28"/>
          <w:szCs w:val="28"/>
        </w:rPr>
        <w:t>3</w:t>
      </w:r>
      <w:r w:rsidRPr="002C03D3">
        <w:rPr>
          <w:rFonts w:eastAsia="Arial Unicode MS"/>
          <w:sz w:val="28"/>
          <w:szCs w:val="28"/>
        </w:rPr>
        <w:t>.</w:t>
      </w: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</w:p>
    <w:p w:rsidR="00E05160" w:rsidRDefault="00E05160" w:rsidP="00E05160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 wp14:anchorId="1635BD10" wp14:editId="26A2C117">
                <wp:simplePos x="0" y="0"/>
                <wp:positionH relativeFrom="column">
                  <wp:posOffset>17145</wp:posOffset>
                </wp:positionH>
                <wp:positionV relativeFrom="paragraph">
                  <wp:posOffset>120015</wp:posOffset>
                </wp:positionV>
                <wp:extent cx="6172200" cy="5488940"/>
                <wp:effectExtent l="7620" t="15240" r="11430" b="10795"/>
                <wp:wrapTopAndBottom/>
                <wp:docPr id="35" name="Группа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72200" cy="5488940"/>
                          <a:chOff x="1161" y="4864"/>
                          <a:chExt cx="9720" cy="8475"/>
                        </a:xfrm>
                      </wpg:grpSpPr>
                      <wps:wsp>
                        <wps:cNvPr id="36" name="Rectangle 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4864"/>
                            <a:ext cx="9315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Pr="002C03D3" w:rsidRDefault="00E05160" w:rsidP="00E05160">
                              <w:pPr>
                                <w:pStyle w:val="2"/>
                                <w:tabs>
                                  <w:tab w:val="left" w:pos="10490"/>
                                </w:tabs>
                                <w:spacing w:before="0"/>
                                <w:rPr>
                                  <w:rFonts w:ascii="Times New Roman" w:hAnsi="Times New Roman"/>
                                  <w:b w:val="0"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2C03D3">
                                <w:rPr>
                                  <w:rFonts w:ascii="Times New Roman" w:hAnsi="Times New Roman"/>
                                  <w:b w:val="0"/>
                                  <w:bCs w:val="0"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  <w:t>Классификация государственных доходов и методы мобилизации ресурсов:</w:t>
                              </w:r>
                            </w:p>
                            <w:p w:rsidR="00E05160" w:rsidRDefault="00E05160" w:rsidP="00E0516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5584"/>
                            <a:ext cx="9360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 xml:space="preserve"> зависимости от организационно-правового оформления форм собственности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E05160" w:rsidRDefault="00E05160" w:rsidP="00E05160">
                              <w:pPr>
                                <w:pStyle w:val="1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num" w:pos="360"/>
                                </w:tabs>
                                <w:ind w:left="36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доходы государственных предприятий и организаций;</w:t>
                              </w:r>
                            </w:p>
                            <w:p w:rsidR="00E05160" w:rsidRDefault="00E05160" w:rsidP="00E0516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num" w:pos="360"/>
                                  <w:tab w:val="num" w:pos="851"/>
                                </w:tabs>
                                <w:ind w:left="0" w:firstLine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налоговые поступления от частнопредпринимательского сектора;</w:t>
                              </w:r>
                            </w:p>
                            <w:p w:rsidR="00E05160" w:rsidRDefault="00E05160" w:rsidP="00E0516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num" w:pos="360"/>
                                  <w:tab w:val="num" w:pos="851"/>
                                </w:tabs>
                                <w:ind w:left="0" w:firstLine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налоговые платежи населения;</w:t>
                              </w:r>
                            </w:p>
                            <w:p w:rsidR="00E05160" w:rsidRDefault="00E05160" w:rsidP="00E0516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num" w:pos="360"/>
                                  <w:tab w:val="num" w:pos="851"/>
                                </w:tabs>
                                <w:ind w:left="0" w:firstLine="0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налоговые поступления от кооперативных, коллективных и общественных организаций.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8104"/>
                            <a:ext cx="9360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В зависимости от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сфер создания государственные доходы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классифицируются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на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E05160" w:rsidRDefault="00E05160" w:rsidP="00E05160">
                              <w:pPr>
                                <w:pStyle w:val="1"/>
                                <w:ind w:left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доходы, формируемые в сфере материального производства, которые выступают основным источником экономического роста, обязаны первичному распределению;</w:t>
                              </w:r>
                            </w:p>
                            <w:p w:rsidR="00E05160" w:rsidRDefault="00E05160" w:rsidP="00E05160">
                              <w:pPr>
                                <w:tabs>
                                  <w:tab w:val="num" w:pos="851"/>
                                </w:tabs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- доходы, образующиеся в непроизводственной сфере, которые выступают объектом </w:t>
                              </w:r>
                              <w:proofErr w:type="spellStart"/>
                              <w:r>
                                <w:rPr>
                                  <w:sz w:val="24"/>
                                  <w:szCs w:val="24"/>
                                </w:rPr>
                                <w:t>перераспределительных</w:t>
                              </w:r>
                              <w:proofErr w:type="spell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отношений.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10084"/>
                            <a:ext cx="936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По методам мобилизации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государственные доходы, концентрируемые в государственном бюджете делятся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на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E05160" w:rsidRDefault="00E05160" w:rsidP="00E05160">
                              <w:pPr>
                                <w:tabs>
                                  <w:tab w:val="left" w:pos="851"/>
                                </w:tabs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налоговые платежи;</w:t>
                              </w:r>
                            </w:p>
                            <w:p w:rsidR="00E05160" w:rsidRDefault="00E05160" w:rsidP="00E05160">
                              <w:pPr>
                                <w:tabs>
                                  <w:tab w:val="left" w:pos="851"/>
                                </w:tabs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неналоговые платежи.</w:t>
                              </w:r>
                            </w:p>
                            <w:p w:rsidR="00E05160" w:rsidRDefault="00E05160" w:rsidP="00E0516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11524"/>
                            <a:ext cx="9360" cy="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По уровню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 xml:space="preserve">централизации государственные доходы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подразделяются на доходы:</w:t>
                              </w:r>
                            </w:p>
                            <w:p w:rsidR="00E05160" w:rsidRDefault="00E05160" w:rsidP="00E05160">
                              <w:pPr>
                                <w:pStyle w:val="1"/>
                                <w:tabs>
                                  <w:tab w:val="num" w:pos="851"/>
                                </w:tabs>
                                <w:ind w:left="0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используемые по месту их образования на государственных предприятиях и организациях;</w:t>
                              </w:r>
                            </w:p>
                            <w:p w:rsidR="00E05160" w:rsidRDefault="00E05160" w:rsidP="00E05160">
                              <w:pPr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- концентрируемые в государственном бюджете и других целевых централизованных фондах денежных средств государства.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39"/>
                        <wps:cNvCnPr/>
                        <wps:spPr bwMode="auto">
                          <a:xfrm>
                            <a:off x="10881" y="5044"/>
                            <a:ext cx="0" cy="73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0"/>
                        <wps:cNvCnPr/>
                        <wps:spPr bwMode="auto">
                          <a:xfrm flipH="1">
                            <a:off x="10521" y="504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1"/>
                        <wps:cNvCnPr/>
                        <wps:spPr bwMode="auto">
                          <a:xfrm flipH="1">
                            <a:off x="10521" y="612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2"/>
                        <wps:cNvCnPr/>
                        <wps:spPr bwMode="auto">
                          <a:xfrm flipH="1">
                            <a:off x="10521" y="864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3"/>
                        <wps:cNvCnPr/>
                        <wps:spPr bwMode="auto">
                          <a:xfrm flipH="1">
                            <a:off x="10521" y="1080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4"/>
                        <wps:cNvCnPr/>
                        <wps:spPr bwMode="auto">
                          <a:xfrm flipH="1">
                            <a:off x="10521" y="1242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5" o:spid="_x0000_s1074" style="position:absolute;left:0;text-align:left;margin-left:1.35pt;margin-top:9.45pt;width:486pt;height:432.2pt;z-index:251660288" coordorigin="1161,4864" coordsize="9720,8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n87mQQAAJ8gAAAOAAAAZHJzL2Uyb0RvYy54bWzsWmFu2zYU/j9gdyD437Eoy7IsRCkCO8kG&#10;ZFuwbgegJcoSJpEaycTOhgEDeoReZDfYFdob7ZGSZcW1E7cN2m6TA9iUKD09fu/TR77HnL5YlwW6&#10;Y1LlgkeYnDgYMR6LJOfLCP/80+UgwEhpyhNaCM4ifM8UfnH29VenqypkrshEkTCJwAhX4aqKcKZ1&#10;FQ6HKs5YSdWJqBiHzlTIkmo4lMthIukKrJfF0HUcf7gSMqmkiJlScHZed+Izaz9NWax/SFPFNCoi&#10;DL5p+y3t98J8D89OabiUtMryuHGDfoAXJc05PLQ1NaeaoluZv2OqzGMplEj1SSzKoUjTPGZ2DDAa&#10;4uyM5kqK28qOZRmullULE0C7g9MHm42/v7uRKE8iPBpjxGkJMXrz+u2fb1+9+Rv+/kJwGjBaVcsQ&#10;Lr2S1cvqRtYDhea1iH9RiItZRvmSnasK8AYWmDuGu7eY42V9P1qsvhMJPIneamFhW6eyNFYBELS2&#10;0blvo8PWGsVw0icTF0KOUQx9Yy8Ipl4TvziDIJv7CPEJRtDtBb5XxzbOLpr7pxO3uTnwJnZUQxrW&#10;D7bONs6ZwQIX1RZu9XFwv8xoxWwUlcFwA7e/gftHAA3gKxgaWZ/N4+G6DdDqIMpb4KUUq4zRBDzd&#10;gN+xYQwqCNuTsO+BbwP+dESAHxZ5YlFvsaNhJZW+YqJEphFhCeOxQaV310obKmwvMTFWosiTy7wo&#10;7IFcLmaFRHcUXtBL+7Hs2bms4GgFY3MnEP/HbTj2s89GmWuQmiIvIxy0F9HQ4HbBEysEmuZF3Qaf&#10;C25ZXGNXs0KvF2v7srgj8wQD7EIk9wCtFLW0gBRCIxPyN4xWICsRVr/eUskwKr7lEJ4p8YC1SNsD&#10;b2wpKbs9i24P5TGYirDGqG7OdK1dt5XMl5l91wwcXJzDm5TmFu2tV43/wOVPRerJHlI3AtIhJAT3&#10;M5B6PA4aTdiS2m8UwSXQqqm6kaL/I6tb/elZ3ZVqWMPUM2NHqv2NAHxmqQ6Ic5DVxIcZr2d1K0A9&#10;q7usnu5h9eQLYTVxnMNiTdxerCPstgrU07pDa7O6ekesgy+F1mTsHlbrAJbYvVq3EtTTuktryGtr&#10;Wl/nHDLFaYfRM34jm2zkuDTPCYI6TR473g4dm/XwZBQ8sXIowI3HsjwuTIoHbplE6uOTN6iENDna&#10;o/kaDWFtD1mneaxZ5dsSzO9TZ3oRXATewHP9i4HnzOeD88uZN/AvyWQ8H81nszn5wwyGeGGWJwnj&#10;xvdNOYh4x+X/TWGqLuS0BaEWh+FD6zYtBhc3v9ZpqEN00836DTCSYM5/ujTOcx+QrS6zGBdgrXsU&#10;2VBa5NU3phhhAtEUdYgzdg/RbrRJxP5FrEP6voIalpa5rd5Avh/hkiWQ6TMohZpWLeamjtDz8uS9&#10;SpT7a2be6CEvba3rGXnpk93Zuedlr5fd/YUDvPQe8tJ938n5Cb2EYvbONN3zsuflEbxst3TsohHk&#10;s1kmPtM8Tpxgt/jUE7Mn5hHEbDe/amJadXvGiRzm8X4mh83n/1LmY/doYRfcJkzNjr3ZZu8e20xp&#10;+38FZ/8AAAD//wMAUEsDBBQABgAIAAAAIQBxXL1R3wAAAAgBAAAPAAAAZHJzL2Rvd25yZXYueG1s&#10;TI/BTsMwEETvSPyDtUjcqJMGaBriVFUFnKpKtEiI2zbeJlFjO4rdJP17lhMcd2Y0+yZfTaYVA/W+&#10;cVZBPItAkC2dbmyl4PPw9pCC8AGtxtZZUnAlD6vi9ibHTLvRftCwD5XgEuszVFCH0GVS+rImg37m&#10;OrLsnVxvMPDZV1L3OHK5aeU8ip6lwcbyhxo72tRUnvcXo+B9xHGdxK/D9nzaXL8PT7uvbUxK3d9N&#10;6xcQgabwF4ZffEaHgpmO7mK1F62C+YKDLKdLEGwvF48sHBWkaZKALHL5f0DxAwAA//8DAFBLAQIt&#10;ABQABgAIAAAAIQC2gziS/gAAAOEBAAATAAAAAAAAAAAAAAAAAAAAAABbQ29udGVudF9UeXBlc10u&#10;eG1sUEsBAi0AFAAGAAgAAAAhADj9If/WAAAAlAEAAAsAAAAAAAAAAAAAAAAALwEAAF9yZWxzLy5y&#10;ZWxzUEsBAi0AFAAGAAgAAAAhAKnWfzuZBAAAnyAAAA4AAAAAAAAAAAAAAAAALgIAAGRycy9lMm9E&#10;b2MueG1sUEsBAi0AFAAGAAgAAAAhAHFcvVHfAAAACAEAAA8AAAAAAAAAAAAAAAAA8wYAAGRycy9k&#10;b3ducmV2LnhtbFBLBQYAAAAABAAEAPMAAAD/BwAAAAA=&#10;">
                <o:lock v:ext="edit" aspectratio="t"/>
                <v:rect id="Rectangle 34" o:spid="_x0000_s1075" style="position:absolute;left:1161;top:4864;width:931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e08YA&#10;AADbAAAADwAAAGRycy9kb3ducmV2LnhtbESPQWsCMRSE74X+h/AKvYhmVVh1a5QqlAotBW1Rents&#10;XrOLm5clSXX996Yg9DjMzDfMfNnZRpzIh9qxguEgA0FcOl2zUfD1+dKfgggRWWPjmBRcKMBycX83&#10;x0K7M2/ptItGJAiHAhVUMbaFlKGsyGIYuJY4eT/OW4xJeiO1x3OC20aOsiyXFmtOCxW2tK6oPO5+&#10;rYLVcb/9mJjpm2/z2ftr7/uQd+ag1OND9/wEIlIX/8O39kYrGO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Me08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Pr="002C03D3" w:rsidRDefault="00E05160" w:rsidP="00E05160">
                        <w:pPr>
                          <w:pStyle w:val="2"/>
                          <w:tabs>
                            <w:tab w:val="left" w:pos="10490"/>
                          </w:tabs>
                          <w:spacing w:before="0"/>
                          <w:rPr>
                            <w:rFonts w:ascii="Times New Roman" w:hAnsi="Times New Roman"/>
                            <w:b w:val="0"/>
                            <w:i/>
                            <w:color w:val="auto"/>
                            <w:sz w:val="24"/>
                            <w:szCs w:val="24"/>
                          </w:rPr>
                        </w:pPr>
                        <w:r w:rsidRPr="002C03D3">
                          <w:rPr>
                            <w:rFonts w:ascii="Times New Roman" w:hAnsi="Times New Roman"/>
                            <w:b w:val="0"/>
                            <w:bCs w:val="0"/>
                            <w:i/>
                            <w:color w:val="auto"/>
                            <w:sz w:val="24"/>
                            <w:szCs w:val="24"/>
                          </w:rPr>
                          <w:t>Классификация государственных доходов и методы мобилизации ресурсов:</w:t>
                        </w:r>
                      </w:p>
                      <w:p w:rsidR="00E05160" w:rsidRDefault="00E05160" w:rsidP="00E0516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35" o:spid="_x0000_s1076" style="position:absolute;left:1161;top:5584;width:936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+7SMYA&#10;AADbAAAADwAAAGRycy9kb3ducmV2LnhtbESPQWsCMRSE74L/ITzBi9RsFVa7NUoVioVKQVsqvT02&#10;r9nFzcuSpLr990Yo9DjMzDfMYtXZRpzJh9qxgvtxBoK4dLpmo+Dj/fluDiJEZI2NY1LwSwFWy35v&#10;gYV2F97T+RCNSBAOBSqoYmwLKUNZkcUwdi1x8r6dtxiT9EZqj5cEt42cZFkuLdacFipsaVNReTr8&#10;WAXr0+f+bWbmr77NH3bb0dcx78xRqeGge3oEEamL/+G/9otWMJ3B7Uv6AX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+7SM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зависимости от организационно-правового оформления форм собственности</w:t>
                        </w:r>
                        <w:r>
                          <w:rPr>
                            <w:sz w:val="24"/>
                            <w:szCs w:val="24"/>
                          </w:rPr>
                          <w:t>:</w:t>
                        </w:r>
                      </w:p>
                      <w:p w:rsidR="00E05160" w:rsidRDefault="00E05160" w:rsidP="00E05160">
                        <w:pPr>
                          <w:pStyle w:val="1"/>
                          <w:numPr>
                            <w:ilvl w:val="0"/>
                            <w:numId w:val="3"/>
                          </w:numPr>
                          <w:tabs>
                            <w:tab w:val="num" w:pos="360"/>
                          </w:tabs>
                          <w:ind w:left="36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доходы государственных предприятий и организаций;</w:t>
                        </w:r>
                      </w:p>
                      <w:p w:rsidR="00E05160" w:rsidRDefault="00E05160" w:rsidP="00E0516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num" w:pos="360"/>
                            <w:tab w:val="num" w:pos="851"/>
                          </w:tabs>
                          <w:ind w:left="0" w:firstLine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налоговые поступления от частнопредпринимательского сектора;</w:t>
                        </w:r>
                      </w:p>
                      <w:p w:rsidR="00E05160" w:rsidRDefault="00E05160" w:rsidP="00E0516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num" w:pos="360"/>
                            <w:tab w:val="num" w:pos="851"/>
                          </w:tabs>
                          <w:ind w:left="0" w:firstLine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налоговые платежи населения;</w:t>
                        </w:r>
                      </w:p>
                      <w:p w:rsidR="00E05160" w:rsidRDefault="00E05160" w:rsidP="00E0516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num" w:pos="360"/>
                            <w:tab w:val="num" w:pos="851"/>
                          </w:tabs>
                          <w:ind w:left="0" w:firstLine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налоговые поступления от кооперативных, коллективных и общественных организаций.</w:t>
                        </w:r>
                      </w:p>
                    </w:txbxContent>
                  </v:textbox>
                </v:rect>
                <v:rect id="Rectangle 36" o:spid="_x0000_s1077" style="position:absolute;left:1161;top:8104;width:93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vOsMA&#10;AADbAAAADwAAAGRycy9kb3ducmV2LnhtbERPy2oCMRTdF/yHcIVuRDNtYaqjUdpCaUEp+EBxd5lc&#10;M4OTmyFJdfr3ZiF0eTjv2aKzjbiQD7VjBU+jDARx6XTNRsFu+zkcgwgRWWPjmBT8UYDFvPcww0K7&#10;K6/psolGpBAOBSqoYmwLKUNZkcUwci1x4k7OW4wJeiO1x2sKt418zrJcWqw5NVTY0kdF5XnzaxW8&#10;n/frn1czXvo2n6y+BsdD3pmDUo/97m0KIlIX/8V397dW8JLGpi/p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AvOsMAAADb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В зависимости от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сфер создания государственные доходы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классифицируются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на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:</w:t>
                        </w:r>
                      </w:p>
                      <w:p w:rsidR="00E05160" w:rsidRDefault="00E05160" w:rsidP="00E05160">
                        <w:pPr>
                          <w:pStyle w:val="1"/>
                          <w:ind w:left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доходы, формируемые в сфере материального производства, которые выступают основным источником экономического роста, обязаны первичному распределению;</w:t>
                        </w:r>
                      </w:p>
                      <w:p w:rsidR="00E05160" w:rsidRDefault="00E05160" w:rsidP="00E05160">
                        <w:pPr>
                          <w:tabs>
                            <w:tab w:val="num" w:pos="851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- доходы, образующиеся в непроизводственной сфере, которые выступают объектом 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перераспределительных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отношений.</w:t>
                        </w:r>
                      </w:p>
                    </w:txbxContent>
                  </v:textbox>
                </v:rect>
                <v:rect id="Rectangle 37" o:spid="_x0000_s1078" style="position:absolute;left:1161;top:10084;width:936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yKocYA&#10;AADbAAAADwAAAGRycy9kb3ducmV2LnhtbESPQWsCMRSE7wX/Q3gFL6VmrbDq1ihakAqKoC2V3h6b&#10;1+zi5mVJUt3++0Yo9DjMzDfMbNHZRlzIh9qxguEgA0FcOl2zUfD+tn6cgAgRWWPjmBT8UIDFvHc3&#10;w0K7Kx/ocoxGJAiHAhVUMbaFlKGsyGIYuJY4eV/OW4xJeiO1x2uC20Y+ZVkuLdacFips6aWi8nz8&#10;tgpW54/DfmwmW9/m093rw+cp78xJqf59t3wGEamL/+G/9kYrGE3h9iX9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yKoc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По методам мобилизации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государственные доходы, концентрируемые в государственном бюджете делятся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на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:</w:t>
                        </w:r>
                      </w:p>
                      <w:p w:rsidR="00E05160" w:rsidRDefault="00E05160" w:rsidP="00E05160">
                        <w:pPr>
                          <w:tabs>
                            <w:tab w:val="left" w:pos="851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налоговые платежи;</w:t>
                        </w:r>
                      </w:p>
                      <w:p w:rsidR="00E05160" w:rsidRDefault="00E05160" w:rsidP="00E05160">
                        <w:pPr>
                          <w:tabs>
                            <w:tab w:val="left" w:pos="851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неналоговые платежи.</w:t>
                        </w:r>
                      </w:p>
                      <w:p w:rsidR="00E05160" w:rsidRDefault="00E05160" w:rsidP="00E051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8" o:spid="_x0000_s1079" style="position:absolute;left:1161;top:11524;width:9360;height:1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QQcMA&#10;AADbAAAADwAAAGRycy9kb3ducmV2LnhtbERPy2oCMRTdF/yHcIVuRDMtZaqjUdpCaUEp+EBxd5lc&#10;M4OTmyFJdfr3ZiF0eTjv2aKzjbiQD7VjBU+jDARx6XTNRsFu+zkcgwgRWWPjmBT8UYDFvPcww0K7&#10;K6/psolGpBAOBSqoYmwLKUNZkcUwci1x4k7OW4wJeiO1x2sKt418zrJcWqw5NVTY0kdF5XnzaxW8&#10;n/frn1czXvo2n6y+BsdD3pmDUo/97m0KIlIX/8V397dW8JLWpy/p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BQQcMAAADb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По уровню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централизации государственные доходы </w:t>
                        </w:r>
                        <w:r>
                          <w:rPr>
                            <w:sz w:val="24"/>
                            <w:szCs w:val="24"/>
                          </w:rPr>
                          <w:t>подразделяются на доходы:</w:t>
                        </w:r>
                      </w:p>
                      <w:p w:rsidR="00E05160" w:rsidRDefault="00E05160" w:rsidP="00E05160">
                        <w:pPr>
                          <w:pStyle w:val="1"/>
                          <w:tabs>
                            <w:tab w:val="num" w:pos="851"/>
                          </w:tabs>
                          <w:ind w:left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используемые по месту их образования на государственных предприятиях и организациях;</w:t>
                        </w:r>
                      </w:p>
                      <w:p w:rsidR="00E05160" w:rsidRDefault="00E05160" w:rsidP="00E05160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 концентрируемые в государственном бюджете и других целевых централизованных фондах денежных средств государства.</w:t>
                        </w:r>
                      </w:p>
                    </w:txbxContent>
                  </v:textbox>
                </v:rect>
                <v:line id="Line 39" o:spid="_x0000_s1080" style="position:absolute;visibility:visible;mso-wrap-style:square" from="10881,5044" to="10881,12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szsQAAADbAAAADwAAAGRycy9kb3ducmV2LnhtbESP0WoCMRRE34X+Q7iFvtXsFil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oWzOxAAAANsAAAAPAAAAAAAAAAAA&#10;AAAAAKECAABkcnMvZG93bnJldi54bWxQSwUGAAAAAAQABAD5AAAAkgMAAAAA&#10;" strokeweight="1pt"/>
                <v:line id="Line 40" o:spid="_x0000_s1081" style="position:absolute;flip:x;visibility:visible;mso-wrap-style:square" from="10521,5044" to="10881,5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ErgMQAAADbAAAADwAAAGRycy9kb3ducmV2LnhtbESPQWvCQBSE7wX/w/IEb3VTLSVEVymC&#10;KBYE0xavL9lnNm32bciuGv+9KxR6HGbmG2a+7G0jLtT52rGCl3ECgrh0uuZKwdfn+jkF4QOyxsYx&#10;KbiRh+Vi8DTHTLsrH+iSh0pECPsMFZgQ2kxKXxqy6MeuJY7eyXUWQ5RdJXWH1wi3jZwkyZu0WHNc&#10;MNjSylD5m5+tgmm73Z3sweTHfVqkm5/voihXH0qNhv37DESgPvyH/9pbreB1Ao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gSuAxAAAANsAAAAPAAAAAAAAAAAA&#10;AAAAAKECAABkcnMvZG93bnJldi54bWxQSwUGAAAAAAQABAD5AAAAkgMAAAAA&#10;" strokeweight="1pt">
                  <v:stroke endarrow="block"/>
                </v:line>
                <v:line id="Line 41" o:spid="_x0000_s1082" style="position:absolute;flip:x;visibility:visible;mso-wrap-style:square" from="10521,6124" to="10881,6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2OG8QAAADbAAAADwAAAGRycy9kb3ducmV2LnhtbESPQWvCQBSE7wX/w/KE3upGLSVEVxFB&#10;KhYKporXl+wzG82+DdlV03/fLRR6HGbmG2a+7G0j7tT52rGC8SgBQVw6XXOl4PC1eUlB+ICssXFM&#10;Cr7Jw3IxeJpjpt2D93TPQyUihH2GCkwIbSalLw1Z9CPXEkfv7DqLIcqukrrDR4TbRk6S5E1arDku&#10;GGxpbai85jerYNpud2e7N/npMy3S98uxKMr1h1LPw341AxGoD//hv/ZWK3idwu+X+APk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zY4bxAAAANsAAAAPAAAAAAAAAAAA&#10;AAAAAKECAABkcnMvZG93bnJldi54bWxQSwUGAAAAAAQABAD5AAAAkgMAAAAA&#10;" strokeweight="1pt">
                  <v:stroke endarrow="block"/>
                </v:line>
                <v:line id="Line 42" o:spid="_x0000_s1083" style="position:absolute;flip:x;visibility:visible;mso-wrap-style:square" from="10521,8644" to="10881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QWb8UAAADbAAAADwAAAGRycy9kb3ducmV2LnhtbESPQWvCQBSE70L/w/IKvZlNrUiIrlIE&#10;qbQgmLZ4fck+s2mzb0N2q/Hfu4LQ4zAz3zCL1WBbcaLeN44VPCcpCOLK6YZrBV+fm3EGwgdkja1j&#10;UnAhD6vlw2iBuXZn3tOpCLWIEPY5KjAhdLmUvjJk0SeuI47e0fUWQ5R9LXWP5wi3rZyk6UxabDgu&#10;GOxobaj6Lf6sgpdu+360e1McdlmZvf18l2W1/lDq6XF4nYMINIT/8L291QqmU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QWb8UAAADbAAAADwAAAAAAAAAA&#10;AAAAAAChAgAAZHJzL2Rvd25yZXYueG1sUEsFBgAAAAAEAAQA+QAAAJMDAAAAAA==&#10;" strokeweight="1pt">
                  <v:stroke endarrow="block"/>
                </v:line>
                <v:line id="Line 43" o:spid="_x0000_s1084" style="position:absolute;flip:x;visibility:visible;mso-wrap-style:square" from="10521,10804" to="10881,10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iz9MUAAADbAAAADwAAAGRycy9kb3ducmV2LnhtbESPQWvCQBSE74X+h+UVvNVNqy0huooI&#10;RVEomLZ4fck+s6nZtyG7avz33YLgcZiZb5jpvLeNOFPna8cKXoYJCOLS6ZorBd9fH88pCB+QNTaO&#10;ScGVPMxnjw9TzLS78I7OeahEhLDPUIEJoc2k9KUhi37oWuLoHVxnMUTZVVJ3eIlw28jXJHmXFmuO&#10;CwZbWhoqj/nJKhi1683B7ky+/0yLdPX7UxTlcqvU4KlfTEAE6sM9fGuvtYLxG/x/iT9Az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iz9MUAAADbAAAADwAAAAAAAAAA&#10;AAAAAAChAgAAZHJzL2Rvd25yZXYueG1sUEsFBgAAAAAEAAQA+QAAAJMDAAAAAA==&#10;" strokeweight="1pt">
                  <v:stroke endarrow="block"/>
                </v:line>
                <v:line id="Line 44" o:spid="_x0000_s1085" style="position:absolute;flip:x;visibility:visible;mso-wrap-style:square" from="10521,12424" to="10881,12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otg8UAAADbAAAADwAAAGRycy9kb3ducmV2LnhtbESPQWvCQBSE70L/w/IKvZlNrUiIrlIE&#10;qbQgmLZ4fck+s2mzb0N2q/Hfu4LQ4zAz3zCL1WBbcaLeN44VPCcpCOLK6YZrBV+fm3EGwgdkja1j&#10;UnAhD6vlw2iBuXZn3tOpCLWIEPY5KjAhdLmUvjJk0SeuI47e0fUWQ5R9LXWP5wi3rZyk6UxabDgu&#10;GOxobaj6Lf6sgpdu+360e1McdlmZvf18l2W1/lDq6XF4nYMINIT/8L291QqmM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otg8UAAADbAAAADwAAAAAAAAAA&#10;AAAAAAChAgAAZHJzL2Rvd25yZXYueG1sUEsFBgAAAAAEAAQA+QAAAJMDAAAAAA==&#10;" strokeweight="1pt">
                  <v:stroke endarrow="block"/>
                </v:line>
                <w10:wrap type="topAndBottom"/>
                <w10:anchorlock/>
              </v:group>
            </w:pict>
          </mc:Fallback>
        </mc:AlternateContent>
      </w:r>
    </w:p>
    <w:p w:rsidR="00E05160" w:rsidRDefault="00381F12" w:rsidP="00E05160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3</w:t>
      </w:r>
      <w:r w:rsidR="00E05160">
        <w:rPr>
          <w:sz w:val="28"/>
          <w:szCs w:val="28"/>
        </w:rPr>
        <w:t>. Классификация государственных доходов</w:t>
      </w: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Необходимо различать понятия </w:t>
      </w:r>
      <w:r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iCs/>
          <w:sz w:val="28"/>
          <w:szCs w:val="28"/>
        </w:rPr>
        <w:t>государственные доходы»</w:t>
      </w:r>
      <w:r>
        <w:rPr>
          <w:rFonts w:ascii="Times New Roman" w:hAnsi="Times New Roman"/>
          <w:sz w:val="28"/>
          <w:szCs w:val="28"/>
        </w:rPr>
        <w:t xml:space="preserve"> и «</w:t>
      </w:r>
      <w:r>
        <w:rPr>
          <w:rFonts w:ascii="Times New Roman" w:hAnsi="Times New Roman"/>
          <w:i/>
          <w:sz w:val="28"/>
          <w:szCs w:val="28"/>
        </w:rPr>
        <w:t>государственные финансовые ресурсы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Финансовые ресурсы</w:t>
      </w:r>
      <w:r>
        <w:rPr>
          <w:rFonts w:ascii="Times New Roman" w:hAnsi="Times New Roman"/>
          <w:sz w:val="28"/>
          <w:szCs w:val="28"/>
        </w:rPr>
        <w:t xml:space="preserve"> - это совокупность фондов денежных средств, находящихся в собственности государства, предприятий или хозяйственных организаций на тот или иной момент времени. Понятие «</w:t>
      </w:r>
      <w:r>
        <w:rPr>
          <w:rFonts w:ascii="Times New Roman" w:hAnsi="Times New Roman"/>
          <w:i/>
          <w:sz w:val="28"/>
          <w:szCs w:val="28"/>
        </w:rPr>
        <w:t>финансовые ресурсы</w:t>
      </w:r>
      <w:r>
        <w:rPr>
          <w:rFonts w:ascii="Times New Roman" w:hAnsi="Times New Roman"/>
          <w:sz w:val="28"/>
          <w:szCs w:val="28"/>
        </w:rPr>
        <w:t xml:space="preserve">» по содержанию шире понятия «государственные доходы». Кроме </w:t>
      </w:r>
      <w:r>
        <w:rPr>
          <w:rFonts w:ascii="Times New Roman" w:hAnsi="Times New Roman"/>
          <w:iCs/>
          <w:sz w:val="28"/>
          <w:szCs w:val="28"/>
        </w:rPr>
        <w:t>государственных доходов</w:t>
      </w:r>
      <w:r>
        <w:rPr>
          <w:rFonts w:ascii="Times New Roman" w:hAnsi="Times New Roman"/>
          <w:sz w:val="28"/>
          <w:szCs w:val="28"/>
        </w:rPr>
        <w:t xml:space="preserve">, в состав финансовых ресурсов включаются средства, не являющиеся доходами, но которые могут быть использованы на общественные потребности. </w:t>
      </w: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Поступления от государственных займов также являются (до погашения займов) финансовыми ресурсами государства, но не могут рассматриваться как государственные доходы, поскольку это </w:t>
      </w:r>
      <w:r>
        <w:rPr>
          <w:rFonts w:ascii="Times New Roman" w:hAnsi="Times New Roman"/>
          <w:i/>
          <w:sz w:val="28"/>
          <w:szCs w:val="28"/>
        </w:rPr>
        <w:t>заемные средства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Государственные доходы</w:t>
      </w:r>
      <w:r>
        <w:rPr>
          <w:rFonts w:ascii="Times New Roman" w:hAnsi="Times New Roman"/>
          <w:sz w:val="28"/>
          <w:szCs w:val="28"/>
        </w:rPr>
        <w:t xml:space="preserve"> имеют своим источником национальный доход, а финансовые ресурсы мобилизуются при распределении и перераспределении всей суммы валового общественного продукта. Покрытие государственных расходов обеспечивается совокупностью всех финансовых ресурсов государства.</w:t>
      </w: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К доходам от государственной</w:t>
      </w:r>
      <w:r>
        <w:rPr>
          <w:rFonts w:ascii="Times New Roman" w:hAnsi="Times New Roman"/>
          <w:sz w:val="28"/>
          <w:szCs w:val="28"/>
        </w:rPr>
        <w:t xml:space="preserve"> собственности относятся:</w:t>
      </w:r>
    </w:p>
    <w:p w:rsidR="00E05160" w:rsidRDefault="00E05160" w:rsidP="00E05160">
      <w:pPr>
        <w:pStyle w:val="1"/>
        <w:tabs>
          <w:tab w:val="num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 государственных предприятий и организаций в виде валового дохода (прибыли), налога на добавленную стоимость, акцизов, таможенных доходов; </w:t>
      </w:r>
    </w:p>
    <w:p w:rsidR="00E05160" w:rsidRDefault="00E05160" w:rsidP="00E05160">
      <w:pPr>
        <w:pStyle w:val="1"/>
        <w:tabs>
          <w:tab w:val="num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государственного имущества (от государственного жилого фонда, земли, лесов, водных угодий, других природных ресурсов, средства от разгосударствления и приватизации государственной собственности); </w:t>
      </w:r>
    </w:p>
    <w:p w:rsidR="00E05160" w:rsidRDefault="00E05160" w:rsidP="00E05160">
      <w:pPr>
        <w:pStyle w:val="1"/>
        <w:tabs>
          <w:tab w:val="num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платных услуг, оказываемых государственными учреждениями и организациями (регистрационные сборы, сборы за поверку, клеймение и экспертизу мер и измерительных приборов, плата за анализ и клеймение изделий из драгоценных металлов) и плата за нехозяйственные услуги (государственная пошлина, сбор дорожной полиции, заявочный сбор на товарные знаки); </w:t>
      </w:r>
    </w:p>
    <w:p w:rsidR="00E05160" w:rsidRDefault="00E05160" w:rsidP="00E05160">
      <w:pPr>
        <w:pStyle w:val="1"/>
        <w:tabs>
          <w:tab w:val="num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специальные средства бюджетных учреждений, включающие арендную плату за помещения, доходы подсобных предприятий и др. </w:t>
      </w:r>
    </w:p>
    <w:p w:rsidR="00E05160" w:rsidRPr="00252D28" w:rsidRDefault="00E05160" w:rsidP="00E05160">
      <w:pPr>
        <w:pStyle w:val="a3"/>
        <w:jc w:val="center"/>
        <w:rPr>
          <w:b/>
          <w:spacing w:val="7"/>
          <w:sz w:val="28"/>
          <w:szCs w:val="28"/>
        </w:rPr>
      </w:pPr>
    </w:p>
    <w:p w:rsidR="00E05160" w:rsidRPr="007562FF" w:rsidRDefault="00E05160" w:rsidP="00E05160">
      <w:pPr>
        <w:pStyle w:val="2"/>
        <w:tabs>
          <w:tab w:val="left" w:pos="10490"/>
        </w:tabs>
        <w:spacing w:before="0"/>
        <w:jc w:val="center"/>
        <w:rPr>
          <w:rFonts w:ascii="Times New Roman" w:hAnsi="Times New Roman"/>
          <w:color w:val="auto"/>
          <w:sz w:val="28"/>
          <w:szCs w:val="32"/>
        </w:rPr>
      </w:pPr>
      <w:r>
        <w:rPr>
          <w:rFonts w:ascii="Times New Roman" w:hAnsi="Times New Roman"/>
          <w:color w:val="auto"/>
          <w:sz w:val="28"/>
          <w:szCs w:val="32"/>
        </w:rPr>
        <w:t xml:space="preserve">6.6 </w:t>
      </w:r>
      <w:r w:rsidRPr="007562FF">
        <w:rPr>
          <w:rFonts w:ascii="Times New Roman" w:hAnsi="Times New Roman"/>
          <w:color w:val="auto"/>
          <w:sz w:val="28"/>
          <w:szCs w:val="32"/>
        </w:rPr>
        <w:t>Понятие государственных расходов</w:t>
      </w:r>
    </w:p>
    <w:p w:rsidR="00E05160" w:rsidRDefault="00E05160" w:rsidP="00E05160">
      <w:pPr>
        <w:shd w:val="clear" w:color="auto" w:fill="FFFFFF"/>
        <w:tabs>
          <w:tab w:val="left" w:pos="10490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Государственные расходы</w:t>
      </w:r>
      <w:r>
        <w:rPr>
          <w:sz w:val="28"/>
          <w:szCs w:val="28"/>
        </w:rPr>
        <w:t xml:space="preserve"> обеспечивают финансирование государственной деятельности, функций государства. Они призваны удовлетворить наиболее важные потребности в развитии экономики и социальной сферы, определяющий материальный и культурный уровень жизни народа. </w:t>
      </w:r>
      <w:r>
        <w:rPr>
          <w:iCs/>
          <w:sz w:val="28"/>
          <w:szCs w:val="28"/>
        </w:rPr>
        <w:t>Госрасходы</w:t>
      </w:r>
      <w:r>
        <w:rPr>
          <w:sz w:val="28"/>
          <w:szCs w:val="28"/>
        </w:rPr>
        <w:t xml:space="preserve"> используются в различных направлениях (рисунок 6.3):</w:t>
      </w: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FAD554D" wp14:editId="27AE366D">
                <wp:simplePos x="0" y="0"/>
                <wp:positionH relativeFrom="column">
                  <wp:posOffset>-182880</wp:posOffset>
                </wp:positionH>
                <wp:positionV relativeFrom="paragraph">
                  <wp:posOffset>116840</wp:posOffset>
                </wp:positionV>
                <wp:extent cx="6057900" cy="3322320"/>
                <wp:effectExtent l="0" t="0" r="19050" b="11430"/>
                <wp:wrapNone/>
                <wp:docPr id="47" name="Группа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57900" cy="3322320"/>
                          <a:chOff x="1161" y="7070"/>
                          <a:chExt cx="9540" cy="5232"/>
                        </a:xfrm>
                      </wpg:grpSpPr>
                      <wps:wsp>
                        <wps:cNvPr id="48" name="AutoShape 4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7610"/>
                            <a:ext cx="3060" cy="18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shd w:val="clear" w:color="auto" w:fill="FFFFFF"/>
                                <w:tabs>
                                  <w:tab w:val="left" w:pos="662"/>
                                  <w:tab w:val="left" w:pos="10490"/>
                                </w:tabs>
                                <w:jc w:val="both"/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Расходы на экономику для постоянного роста объемов производства и повышение её эффективности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821" y="7082"/>
                            <a:ext cx="2880" cy="414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shd w:val="clear" w:color="auto" w:fill="FFFFFF"/>
                                <w:tabs>
                                  <w:tab w:val="left" w:pos="662"/>
                                  <w:tab w:val="left" w:pos="10490"/>
                                </w:tabs>
                                <w:jc w:val="both"/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Финансирование затрат на социально-культурные мероприятия,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обра-зование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>, организацию отдыха и деятельность в сфере культуры, здравоохранения, культуры и искусства, содержание библиотек, клубов, ДК, музеев и выставок, театров, ОО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161" y="9770"/>
                            <a:ext cx="3060" cy="16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shd w:val="clear" w:color="auto" w:fill="FFFFFF"/>
                                <w:tabs>
                                  <w:tab w:val="left" w:pos="672"/>
                                  <w:tab w:val="left" w:pos="10490"/>
                                </w:tabs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Госрасходов на оборону. Все расходы на оборону финансируются из республиканского бюджета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421" y="11582"/>
                            <a:ext cx="3060" cy="72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Расходы на управление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401" y="7070"/>
                            <a:ext cx="3060" cy="18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Расходы на социальную защиту населения занимают наибольший удельный вес в системе госрасходов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41" y="11390"/>
                            <a:ext cx="4860" cy="9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Финансирование научно-технического прогресса, инноваций, биотехнологий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Oval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41" y="9411"/>
                            <a:ext cx="2340" cy="10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05160" w:rsidRDefault="00E05160" w:rsidP="00E05160">
                              <w:pPr>
                                <w:jc w:val="center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Госрасходы: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53"/>
                        <wps:cNvCnPr/>
                        <wps:spPr bwMode="auto">
                          <a:xfrm flipV="1">
                            <a:off x="5983" y="892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4"/>
                        <wps:cNvCnPr/>
                        <wps:spPr bwMode="auto">
                          <a:xfrm flipH="1">
                            <a:off x="4221" y="995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5"/>
                        <wps:cNvCnPr/>
                        <wps:spPr bwMode="auto">
                          <a:xfrm flipH="1" flipV="1">
                            <a:off x="4221" y="9231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6"/>
                        <wps:cNvCnPr/>
                        <wps:spPr bwMode="auto">
                          <a:xfrm>
                            <a:off x="5263" y="10372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7"/>
                        <wps:cNvCnPr/>
                        <wps:spPr bwMode="auto">
                          <a:xfrm>
                            <a:off x="6921" y="10311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8"/>
                        <wps:cNvCnPr/>
                        <wps:spPr bwMode="auto">
                          <a:xfrm>
                            <a:off x="7461" y="823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7" o:spid="_x0000_s1086" style="position:absolute;left:0;text-align:left;margin-left:-14.4pt;margin-top:9.2pt;width:477pt;height:261.6pt;z-index:251661312" coordorigin="1161,7070" coordsize="9540,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HOOaAUAAM4mAAAOAAAAZHJzL2Uyb0RvYy54bWzsml1u4zYQx98L9A6E3hPr25IQZxHYSVpg&#10;2w2wbd9pibKFSqJKMbHTokCBHqEX6Q16hd0bdfglKY7j3aRF0iJyAEeyRIoc/vjncEYnb7ZViW4I&#10;awtazyzn2LYQqVOaFfVqZn3/3cVRZKGW4zrDJa3JzLolrfXm9MsvTjZNQly6pmVGGIJK6jbZNDNr&#10;zXmTTCZtuiYVbo9pQ2q4mFNWYQ6nbDXJGN5A7VU5cW07nGwoyxpGU9K28OtCXbROZf15TlL+Ls9b&#10;wlE5s6BtXH4z+b0U35PTE5ysGG7WRaqbgZ/QigoXNTy0q2qBOUbXrLhXVVWkjLY058cprSY0z4uU&#10;yD5Abxx7pzeXjF43si+rZLNqOjOBaXfs9ORq029vrhgqspnlTy1U4wrG6MMfH3/7+PuHv+DvTwQ/&#10;g402zSqBWy9Z8765YqqjcPiWpj+2qKbzNa5X5KxtwN5AgSgx2S0izleqPFpuvqEZPAlfcyrNts1Z&#10;JWoFg6CtHJ3bbnTIlqMUfgztYBrbMIgpXPM81/VcPX7pGgZZlHOc0LEQXJ7a0+7auS4fB74uHEBR&#10;2UacqAfLxurGic4Ci21v7vafmfv9GjdEjmIrbGjMDRNDmfsMjCDvQX6obC3vM4ZuH7Ryb3jG6GZN&#10;cAYtNcYf1CH608KwfdLsvflCR5vPGN+zQ208J4IxEANsjIeThrX8ktAKiYOZlZd0A0QwflZywmrM&#10;yZWaoHKo8c3blqvyppwY+ZaWRXZRlKU8YavlvGToBsO0vZAf/cg7t5U12kCP3Sm06HAdtvzsq6Mq&#10;oI2oLKqZBR2Dj7gJJ8Ka53UmjzkuSnUMfS5rybayqGKFb5dbOYXcSBQW5l7S7BYMzqgSHBBIOFhT&#10;9rOFNiA2M6v96RozYqHy6xoGLXZ8wSaXJ34wBbARG15ZDq/gOoWqZha3kDqcc6Vo1w0rVms5A0Uf&#10;airQygtp7b5Vuv1A+HOhHu9BXcvKAFNg4PlQn0auUYpIagFODOpuFGnUfQdGRaFqBMog++pRj0fU&#10;96h6AOTcU/VOFUD9X1LV46lZFA3qA1UP1WI6qrpwb4RYdqruSQ3o9XNUdbnYBaCf91DvVOFlUHd9&#10;reqOE+zKes+6WF5HVZcu4S7q0nscUZcC0PvqgXsfdVB67eu9DOrgMBoH5oCqj746bO32+upqBzii&#10;vou6twf1ThVeBvUg8hXqjuPFctr1zrofmX2pCA2Mqr5X1T0jVeO2dBCBCXyD+juIMyAQ+ZcV9FhT&#10;Dv/lhOshdz0TuXJs2JsepJyUZdG0It6Ek/9YqAWimTqi8qToiuebARoxHmIcGIzfFjVBQTfZQazn&#10;9RXTUD8cAEQ5EPODiBwKZnQENogjWAkgkhrF4FJDHT2NOjgioqkHSSyhOYcwrKkI98mq/41A3kG6&#10;EL9tIN7MWQGB6hLibhA3rEgG8TcCaQtxpLoionuypxCjNH2WYfxfYjs+j84j/8h3w/Mj314sjs4u&#10;5v5ReOFMg4W3mM8Xzq+iu46frIssI7XonUkpOP7nxZB1ckMlA7qkQmepyd3aZRAW9vLmv2z0jsOj&#10;5oronfB1ni/oF4R3sewm76Ow/GoHS9/VG7w4hv2nZMfEMmTQVKQGRixHLCEVuD/tEnRZLqWWgYBI&#10;zIzHY7lXN3tAXW8H0D53BS6rkpsHosqjcr5q5ewygwrRYVLwsxZ0sXCZZdwN1TLu2N50J8+h13HH&#10;HXEcF3Lx8sQDitll7xSOw8TdY3EMhTMpvErAcXeTY3D85A5nVMfXrI4i3KPSDgrHYXLtsThOff26&#10;SOR6MnPRb3I8E1Yal+r/pzcpX+mBl6bk3ki/4CXeyhqey01R/xra6d8AAAD//wMAUEsDBBQABgAI&#10;AAAAIQCmh9d04QAAAAoBAAAPAAAAZHJzL2Rvd25yZXYueG1sTI9Ba4NAFITvhf6H5RV6S1ZtDMa4&#10;hhDankKhSaH09qIvKnF3xd2o+fd9PTXHYYaZb7LNpFsxUO8aaxSE8wAEmcKWjakUfB3fZgkI59GU&#10;2FpDCm7kYJM/PmSYlnY0nzQcfCW4xLgUFdTed6mUrqhJo5vbjgx7Z9tr9Cz7SpY9jlyuWxkFwVJq&#10;bAwv1NjRrqbicrhqBe8jjtuX8HXYX867288x/vjeh6TU89O0XYPwNPn/MPzhMzrkzHSyV1M60SqY&#10;RQmjezaSBQgOrKI4AnFSEC/CJcg8k/cX8l8AAAD//wMAUEsBAi0AFAAGAAgAAAAhALaDOJL+AAAA&#10;4QEAABMAAAAAAAAAAAAAAAAAAAAAAFtDb250ZW50X1R5cGVzXS54bWxQSwECLQAUAAYACAAAACEA&#10;OP0h/9YAAACUAQAACwAAAAAAAAAAAAAAAAAvAQAAX3JlbHMvLnJlbHNQSwECLQAUAAYACAAAACEA&#10;+jxzjmgFAADOJgAADgAAAAAAAAAAAAAAAAAuAgAAZHJzL2Uyb0RvYy54bWxQSwECLQAUAAYACAAA&#10;ACEApofXdOEAAAAKAQAADwAAAAAAAAAAAAAAAADCBwAAZHJzL2Rvd25yZXYueG1sUEsFBgAAAAAE&#10;AAQA8wAAANAIAAAAAA==&#10;">
                <o:lock v:ext="edit" aspectratio="t"/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6" o:spid="_x0000_s1087" type="#_x0000_t176" style="position:absolute;left:1161;top:7610;width:30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4D8QA&#10;AADbAAAADwAAAGRycy9kb3ducmV2LnhtbERPy2rCQBTdC/7DcIVugk6sj0rqKKVQUChC1C7cXTK3&#10;STRzJ2SmSfx7Z1FweTjv9bY3lWipcaVlBdNJDII4s7rkXMH59DVegXAeWWNlmRTcycF2MxysMdG2&#10;45Tao89FCGGXoILC+zqR0mUFGXQTWxMH7tc2Bn2ATS51g10IN5V8jeOlNFhyaCiwps+CstvxzyhY&#10;XLvL7Of7dGvT9LA87KvobRZFSr2M+o93EJ56/xT/u3dawTyMDV/CD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L+A/EAAAA2wAAAA8AAAAAAAAAAAAAAAAAmAIAAGRycy9k&#10;b3ducmV2LnhtbFBLBQYAAAAABAAEAPUAAACJAwAAAAA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shd w:val="clear" w:color="auto" w:fill="FFFFFF"/>
                          <w:tabs>
                            <w:tab w:val="left" w:pos="662"/>
                            <w:tab w:val="left" w:pos="10490"/>
                          </w:tabs>
                          <w:jc w:val="both"/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Расходы на экономику для постоянного роста объемов производства и повышение её эффективности </w:t>
                        </w:r>
                      </w:p>
                    </w:txbxContent>
                  </v:textbox>
                </v:shape>
                <v:shape id="AutoShape 47" o:spid="_x0000_s1088" type="#_x0000_t176" style="position:absolute;left:7821;top:7082;width:2880;height:4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dlMcA&#10;AADbAAAADwAAAGRycy9kb3ducmV2LnhtbESPQWvCQBSE74X+h+UVvATdVKtto6uIILRQhGg9eHtk&#10;n0lq9m3Irkn6712h0OMwM98wi1VvKtFS40rLCp5HMQjizOqScwXfh+3wDYTzyBory6Tglxyslo8P&#10;C0y07Tildu9zESDsElRQeF8nUrqsIINuZGvi4J1tY9AH2eRSN9gFuKnkOI5n0mDJYaHAmjYFZZf9&#10;1SiY/nSnyfHrcGnTdDfbfVbR6ySKlBo89es5CE+9/w//tT+0gpd3uH8JP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HXZTHAAAA2wAAAA8AAAAAAAAAAAAAAAAAmAIAAGRy&#10;cy9kb3ducmV2LnhtbFBLBQYAAAAABAAEAPUAAACMAwAAAAA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shd w:val="clear" w:color="auto" w:fill="FFFFFF"/>
                          <w:tabs>
                            <w:tab w:val="left" w:pos="662"/>
                            <w:tab w:val="left" w:pos="10490"/>
                          </w:tabs>
                          <w:jc w:val="both"/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Финансирование затрат на социально-культурные мероприятия,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обра-зование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, организацию отдыха и деятельность в сфере культуры, здравоохранения, культуры и искусства, содержание библиотек, клубов, ДК, музеев и выставок, театров, ОО</w:t>
                        </w:r>
                      </w:p>
                    </w:txbxContent>
                  </v:textbox>
                </v:shape>
                <v:shape id="AutoShape 48" o:spid="_x0000_s1089" type="#_x0000_t176" style="position:absolute;left:1161;top:9770;width:30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Ri1MMA&#10;AADbAAAADwAAAGRycy9kb3ducmV2LnhtbERPTWvCQBC9F/wPywi9hLpppVqiq0ih0EIRovbQ25Ad&#10;k2h2NmS3SfrvO4eCx8f7Xm9H16ieulB7NvA4S0ERF97WXBo4Hd8eXkCFiGyx8UwGfinAdjO5W2Nm&#10;/cA59YdYKgnhkKGBKsY20zoUFTkMM98SC3f2ncMosCu17XCQcNfopzRdaIc1S0OFLb1WVFwPP87A&#10;82X4nn99Hq99nu8X+48mWc6TxJj76bhbgYo0xpv43/1uxSfr5Yv8AL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Ri1MMAAADbAAAADwAAAAAAAAAAAAAAAACYAgAAZHJzL2Rv&#10;d25yZXYueG1sUEsFBgAAAAAEAAQA9QAAAIg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shd w:val="clear" w:color="auto" w:fill="FFFFFF"/>
                          <w:tabs>
                            <w:tab w:val="left" w:pos="672"/>
                            <w:tab w:val="left" w:pos="10490"/>
                          </w:tabs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Госрасходов на оборону. Все расходы на оборону финансируются из республиканского бюджета </w:t>
                        </w:r>
                      </w:p>
                    </w:txbxContent>
                  </v:textbox>
                </v:shape>
                <v:shape id="AutoShape 49" o:spid="_x0000_s1090" type="#_x0000_t176" style="position:absolute;left:2421;top:11582;width:30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jHT8UA&#10;AADbAAAADwAAAGRycy9kb3ducmV2LnhtbESPQWvCQBSE74L/YXlCL6FuVLQldZVSEBSKEK0Hb4/s&#10;M4lm34bsNon/3i0IPQ4z3wyzXPemEi01rrSsYDKOQRBnVpecK/g5bl7fQTiPrLGyTAru5GC9Gg6W&#10;mGjbcUrtwecilLBLUEHhfZ1I6bKCDLqxrYmDd7GNQR9kk0vdYBfKTSWncbyQBksOCwXW9FVQdjv8&#10;GgXza3eenb6PtzZN94v9roreZlGk1Muo//wA4an3/+EnvdWBm8Dfl/AD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MdPxQAAANsAAAAPAAAAAAAAAAAAAAAAAJgCAABkcnMv&#10;ZG93bnJldi54bWxQSwUGAAAAAAQABAD1AAAAigMAAAAA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Расходы на управление</w:t>
                        </w:r>
                      </w:p>
                    </w:txbxContent>
                  </v:textbox>
                </v:shape>
                <v:shape id="AutoShape 50" o:spid="_x0000_s1091" type="#_x0000_t176" style="position:absolute;left:4401;top:7070;width:30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ZOMYA&#10;AADbAAAADwAAAGRycy9kb3ducmV2LnhtbESPT2vCQBTE7wW/w/KEXoJuVKoSXUUKhRaKEP8cvD2y&#10;zySafRuy2yT99t2C4HGY+c0w621vKtFS40rLCibjGARxZnXJuYLT8WO0BOE8ssbKMin4JQfbzeBl&#10;jYm2HafUHnwuQgm7BBUU3teJlC4ryKAb25o4eFfbGPRBNrnUDXah3FRyGsdzabDksFBgTe8FZffD&#10;j1Hwdusus/P38d6m6X6+/6qixSyKlHod9rsVCE+9f4Yf9KcO3BT+v4Qf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pZOM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Расходы на социальную защиту населения занимают наибольший удельный вес в системе госрасходов</w:t>
                        </w:r>
                      </w:p>
                    </w:txbxContent>
                  </v:textbox>
                </v:shape>
                <v:shape id="AutoShape 51" o:spid="_x0000_s1092" type="#_x0000_t176" style="position:absolute;left:5841;top:11390;width:48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8o8YA&#10;AADbAAAADwAAAGRycy9kb3ducmV2LnhtbESPQWvCQBSE7wX/w/IKvQTdtKFaUleRQqEFERL10Nsj&#10;+5qkZt+G7DaJ/94VBI/DzDfDLNejaURPnastK3iexSCIC6trLhUc9p/TNxDOI2tsLJOCMzlYryYP&#10;S0y1HTijPvelCCXsUlRQed+mUrqiIoNuZlvi4P3azqAPsiul7nAI5aaRL3E8lwZrDgsVtvRRUXHK&#10;/42C17/hJzlu96c+y3bz3XcTLZIoUurpcdy8g/A0+nv4Rn/pwCVw/RJ+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b8o8YAAADbAAAADwAAAAAAAAAAAAAAAACYAgAAZHJz&#10;L2Rvd25yZXYueG1sUEsFBgAAAAAEAAQA9QAAAIsDAAAAAA=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Финансирование научно-технического прогресса, инноваций, биотехнологий</w:t>
                        </w:r>
                      </w:p>
                    </w:txbxContent>
                  </v:textbox>
                </v:shape>
                <v:oval id="Oval 52" o:spid="_x0000_s1093" style="position:absolute;left:4941;top:9411;width:23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KQpcQA&#10;AADbAAAADwAAAGRycy9kb3ducmV2LnhtbESPQWvCQBSE74L/YXlCb3Wj1LSmriKikIsUbS/eXrPP&#10;JJh9G3a3MfXXu4WCx2FmvmEWq940oiPna8sKJuMEBHFhdc2lgq/P3fMbCB+QNTaWScEveVgth4MF&#10;Ztpe+UDdMZQiQthnqKAKoc2k9EVFBv3YtsTRO1tnMETpSqkdXiPcNHKaJKk0WHNcqLClTUXF5fhj&#10;FNDrPt+mZjdPP/qtnpxyt7l130o9jfr1O4hAfXiE/9u5VjB7gb8v8Qf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ikKXEAAAA2wAAAA8AAAAAAAAAAAAAAAAAmAIAAGRycy9k&#10;b3ducmV2LnhtbFBLBQYAAAAABAAEAPUAAACJAwAAAAA=&#10;" strokeweight="1pt">
                  <o:lock v:ext="edit" aspectratio="t"/>
                  <v:textbox>
                    <w:txbxContent>
                      <w:p w:rsidR="00E05160" w:rsidRDefault="00E05160" w:rsidP="00E05160">
                        <w:pPr>
                          <w:jc w:val="center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Госрасходы:</w:t>
                        </w:r>
                      </w:p>
                    </w:txbxContent>
                  </v:textbox>
                </v:oval>
                <v:line id="Line 53" o:spid="_x0000_s1094" style="position:absolute;flip:y;visibility:visible;mso-wrap-style:square" from="5983,8921" to="5983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ElKcUAAADbAAAADwAAAGRycy9kb3ducmV2LnhtbESPQWvCQBSE70L/w/IKvZlNLUqIrlIE&#10;qbQgmLZ4fck+s2mzb0N2q/Hfu4LQ4zAz3zCL1WBbcaLeN44VPCcpCOLK6YZrBV+fm3EGwgdkja1j&#10;UnAhD6vlw2iBuXZn3tOpCLWIEPY5KjAhdLmUvjJk0SeuI47e0fUWQ5R9LXWP5wi3rZyk6UxabDgu&#10;GOxobaj6Lf6sgpdu+360e1McdlmZvf18l2W1/lDq6XF4nYMINIT/8L291QqmU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ElKcUAAADbAAAADwAAAAAAAAAA&#10;AAAAAAChAgAAZHJzL2Rvd25yZXYueG1sUEsFBgAAAAAEAAQA+QAAAJMDAAAAAA==&#10;" strokeweight="1pt">
                  <v:stroke endarrow="block"/>
                </v:line>
                <v:line id="Line 54" o:spid="_x0000_s1095" style="position:absolute;flip:x;visibility:visible;mso-wrap-style:square" from="4221,9951" to="4941,9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O7XsUAAADbAAAADwAAAGRycy9kb3ducmV2LnhtbESPQWvCQBSE70L/w/IKvZlNLUqIrlIE&#10;qbQgmLZ4fck+s2mzb0N2q/Hfu4LQ4zAz3zCL1WBbcaLeN44VPCcpCOLK6YZrBV+fm3EGwgdkja1j&#10;UnAhD6vlw2iBuXZn3tOpCLWIEPY5KjAhdLmUvjJk0SeuI47e0fUWQ5R9LXWP5wi3rZyk6UxabDgu&#10;GOxobaj6Lf6sgpdu+360e1McdlmZvf18l2W1/lDq6XF4nYMINIT/8L291QqmM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O7XsUAAADbAAAADwAAAAAAAAAA&#10;AAAAAAChAgAAZHJzL2Rvd25yZXYueG1sUEsFBgAAAAAEAAQA+QAAAJMDAAAAAA==&#10;" strokeweight="1pt">
                  <v:stroke endarrow="block"/>
                </v:line>
                <v:line id="Line 55" o:spid="_x0000_s1096" style="position:absolute;flip:x y;visibility:visible;mso-wrap-style:square" from="4221,9231" to="5121,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hG98IAAADbAAAADwAAAGRycy9kb3ducmV2LnhtbESPS4sCMRCE74L/IbTgRTSz4ovRKK4o&#10;7GEvPvDcTNrM4KQzTKJm//1GWNhjUVVfUatNtLV4Uusrxwo+RhkI4sLpio2Cy/kwXIDwAVlj7ZgU&#10;/JCHzbrbWWGu3YuP9DwFIxKEfY4KyhCaXEpflGTRj1xDnLybay2GJFsjdYuvBLe1HGfZTFqsOC2U&#10;2NCupOJ+elgFB/dp9lcznzTxGr71INq7GYyV6vfidgkiUAz/4b/2l1YwncP7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hG98IAAADbAAAADwAAAAAAAAAAAAAA&#10;AAChAgAAZHJzL2Rvd25yZXYueG1sUEsFBgAAAAAEAAQA+QAAAJADAAAAAA==&#10;" strokeweight="1pt">
                  <v:stroke endarrow="block"/>
                </v:line>
                <v:line id="Line 56" o:spid="_x0000_s1097" style="position:absolute;visibility:visible;mso-wrap-style:square" from="5263,10372" to="5263,11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84t78AAADbAAAADwAAAGRycy9kb3ducmV2LnhtbERPy4rCMBTdC/5DuII7TRV80DGKCIq6&#10;EKyKzO7S3GnLNDelibX+vVkILg/nvVi1phQN1a6wrGA0jEAQp1YXnCm4XraDOQjnkTWWlknBixys&#10;lt3OAmNtn3ymJvGZCCHsYlSQe1/FUro0J4NuaCviwP3Z2qAPsM6krvEZwk0px1E0lQYLDg05VrTJ&#10;Kf1PHkZB2rjGzMb3g9zSZdf+nuztmFml+r12/QPCU+u/4o97rxVMwtjwJfwAuX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n84t78AAADbAAAADwAAAAAAAAAAAAAAAACh&#10;AgAAZHJzL2Rvd25yZXYueG1sUEsFBgAAAAAEAAQA+QAAAI0DAAAAAA==&#10;" strokeweight="1pt">
                  <v:stroke endarrow="block"/>
                </v:line>
                <v:line id="Line 57" o:spid="_x0000_s1098" style="position:absolute;visibility:visible;mso-wrap-style:square" from="6921,10311" to="6921,11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OdLMMAAADbAAAADwAAAGRycy9kb3ducmV2LnhtbESPT4vCMBTE74LfIbwFb5qu4J/tGkUE&#10;RT0I1hXZ26N525ZtXkoTa/32RhA8DjPzG2a2aE0pGqpdYVnB5yACQZxaXXCm4Oe07k9BOI+ssbRM&#10;Cu7kYDHvdmYYa3vjIzWJz0SAsItRQe59FUvp0pwMuoGtiIP3Z2uDPsg6k7rGW4CbUg6jaCwNFhwW&#10;cqxolVP6n1yNgrRxjZkMLzu5ptOm/T3Y8z6zSvU+2uU3CE+tf4df7a1WMPqC55fw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znSzDAAAA2wAAAA8AAAAAAAAAAAAA&#10;AAAAoQIAAGRycy9kb3ducmV2LnhtbFBLBQYAAAAABAAEAPkAAACRAwAAAAA=&#10;" strokeweight="1pt">
                  <v:stroke endarrow="block"/>
                </v:line>
                <v:line id="Line 58" o:spid="_x0000_s1099" style="position:absolute;visibility:visible;mso-wrap-style:square" from="7461,8239" to="7821,8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X+DL0AAADbAAAADwAAAGRycy9kb3ducmV2LnhtbERPuwrCMBTdBf8hXMFNUx1UqlFEUNRB&#10;8IW4XZprW2xuShNr/XszCI6H854tGlOImiqXW1Yw6EcgiBOrc04VXM7r3gSE88gaC8uk4EMOFvN2&#10;a4axtm8+Un3yqQgh7GJUkHlfxlK6JCODrm9L4sA9bGXQB1ilUlf4DuGmkMMoGkmDOYeGDEtaZZQ8&#10;Ty+jIKldbcbD206u6bxp7gd73adWqW6nWU5BeGr8X/xzb7WCUVgfvoQfIO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Jl/gy9AAAA2wAAAA8AAAAAAAAAAAAAAAAAoQIA&#10;AGRycy9kb3ducmV2LnhtbFBLBQYAAAAABAAEAPkAAACLAwAAAAA=&#10;" strokeweight="1pt">
                  <v:stroke endarrow="block"/>
                </v:line>
              </v:group>
            </w:pict>
          </mc:Fallback>
        </mc:AlternateContent>
      </w: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6.3. Основные направления государственных расходов</w:t>
      </w: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</w:p>
    <w:p w:rsidR="00E05160" w:rsidRDefault="00E05160" w:rsidP="00E05160">
      <w:pPr>
        <w:pStyle w:val="We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Понятие </w:t>
      </w:r>
      <w:bookmarkStart w:id="0" w:name="OLE_LINK2"/>
      <w:bookmarkStart w:id="1" w:name="OLE_LINK1"/>
      <w:r>
        <w:rPr>
          <w:rFonts w:ascii="Times New Roman" w:hAnsi="Times New Roman"/>
          <w:i/>
          <w:sz w:val="28"/>
          <w:szCs w:val="28"/>
        </w:rPr>
        <w:t>«</w:t>
      </w:r>
      <w:bookmarkEnd w:id="0"/>
      <w:bookmarkEnd w:id="1"/>
      <w:r>
        <w:rPr>
          <w:rFonts w:ascii="Times New Roman" w:hAnsi="Times New Roman"/>
          <w:i/>
          <w:sz w:val="28"/>
          <w:szCs w:val="28"/>
        </w:rPr>
        <w:t>расходы»</w:t>
      </w:r>
      <w:r>
        <w:rPr>
          <w:rFonts w:ascii="Times New Roman" w:hAnsi="Times New Roman"/>
          <w:sz w:val="28"/>
          <w:szCs w:val="28"/>
        </w:rPr>
        <w:t xml:space="preserve"> имеет двойной смысл:</w:t>
      </w:r>
    </w:p>
    <w:p w:rsidR="00E05160" w:rsidRDefault="00E05160" w:rsidP="00E05160">
      <w:pPr>
        <w:numPr>
          <w:ilvl w:val="1"/>
          <w:numId w:val="4"/>
        </w:numPr>
        <w:tabs>
          <w:tab w:val="num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денежных средств </w:t>
      </w:r>
      <w:r>
        <w:rPr>
          <w:i/>
          <w:sz w:val="28"/>
          <w:szCs w:val="28"/>
        </w:rPr>
        <w:t>по их целевому назначению</w:t>
      </w:r>
      <w:r>
        <w:rPr>
          <w:sz w:val="28"/>
          <w:szCs w:val="28"/>
        </w:rPr>
        <w:t>, т.е. непосредственную трату денежных сре</w:t>
      </w:r>
      <w:proofErr w:type="gramStart"/>
      <w:r>
        <w:rPr>
          <w:sz w:val="28"/>
          <w:szCs w:val="28"/>
        </w:rPr>
        <w:t>дств в пр</w:t>
      </w:r>
      <w:proofErr w:type="gramEnd"/>
      <w:r>
        <w:rPr>
          <w:sz w:val="28"/>
          <w:szCs w:val="28"/>
        </w:rPr>
        <w:t xml:space="preserve">оцессе обмена. В этом случае в состав расходов включаются расходы предприятий и организаций производственной и непроизводственной сферы, населения, осуществляемые за счет конечных доходов, а валовой общественный продукт распадается на три фонда, фонд возмещения, фонд накопления, фонд потребления. </w:t>
      </w:r>
    </w:p>
    <w:p w:rsidR="00E05160" w:rsidRDefault="00E05160" w:rsidP="00E05160">
      <w:pPr>
        <w:numPr>
          <w:ilvl w:val="1"/>
          <w:numId w:val="4"/>
        </w:numPr>
        <w:tabs>
          <w:tab w:val="num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От фактического расходования сре</w:t>
      </w:r>
      <w:proofErr w:type="gramStart"/>
      <w:r>
        <w:rPr>
          <w:i/>
          <w:sz w:val="28"/>
          <w:szCs w:val="28"/>
        </w:rPr>
        <w:t>дств</w:t>
      </w:r>
      <w:r>
        <w:rPr>
          <w:sz w:val="28"/>
          <w:szCs w:val="28"/>
        </w:rPr>
        <w:t xml:space="preserve"> в пр</w:t>
      </w:r>
      <w:proofErr w:type="gramEnd"/>
      <w:r>
        <w:rPr>
          <w:sz w:val="28"/>
          <w:szCs w:val="28"/>
        </w:rPr>
        <w:t xml:space="preserve">оцессе обмена следует отличать расходы распределительного характера, которые формируются посредством финансов: при использовании общегосударственных фондов и распределении фондов предприятий по их целевому назначению; денежные расходы служат основой формирования конечных доходов всех субъектов хозяйствования. </w:t>
      </w:r>
    </w:p>
    <w:p w:rsidR="00E05160" w:rsidRDefault="00E05160" w:rsidP="00E05160">
      <w:pPr>
        <w:pStyle w:val="2"/>
        <w:tabs>
          <w:tab w:val="left" w:pos="10490"/>
        </w:tabs>
        <w:spacing w:before="0"/>
        <w:rPr>
          <w:rFonts w:ascii="Times New Roman" w:hAnsi="Times New Roman"/>
          <w:b w:val="0"/>
          <w:sz w:val="28"/>
          <w:szCs w:val="28"/>
        </w:rPr>
      </w:pPr>
    </w:p>
    <w:p w:rsidR="00E05160" w:rsidRPr="00180417" w:rsidRDefault="00E05160" w:rsidP="00E0516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6.8</w:t>
      </w:r>
      <w:r w:rsidRPr="00180417">
        <w:rPr>
          <w:b/>
          <w:bCs/>
          <w:sz w:val="28"/>
          <w:szCs w:val="28"/>
        </w:rPr>
        <w:t xml:space="preserve"> Бюджетная система</w:t>
      </w:r>
    </w:p>
    <w:p w:rsidR="00E05160" w:rsidRDefault="00E05160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Бюджетная система </w:t>
      </w:r>
      <w:r w:rsidRPr="00180417">
        <w:rPr>
          <w:sz w:val="28"/>
          <w:szCs w:val="28"/>
        </w:rPr>
        <w:t>является частью системы государства и, по сути, представляет собой совокупность всех бюджетов, действующих на территории</w:t>
      </w:r>
      <w:r w:rsidR="00315C8C">
        <w:rPr>
          <w:sz w:val="28"/>
          <w:szCs w:val="28"/>
        </w:rPr>
        <w:t xml:space="preserve"> </w:t>
      </w:r>
      <w:r w:rsidRPr="00180417">
        <w:rPr>
          <w:sz w:val="28"/>
          <w:szCs w:val="28"/>
        </w:rPr>
        <w:t>страны.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Бюджетная система </w:t>
      </w:r>
      <w:r w:rsidRPr="00180417">
        <w:rPr>
          <w:sz w:val="28"/>
          <w:szCs w:val="28"/>
        </w:rPr>
        <w:t>представляет собой совокупность отношений, возникающих между различными субъектами в процессе: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- формирования доходов и осуществления расходов бюджетов всех уровней системы и бюджетов государственных внебюджетных фондов, </w:t>
      </w:r>
      <w:r w:rsidRPr="00180417">
        <w:rPr>
          <w:sz w:val="28"/>
          <w:szCs w:val="28"/>
        </w:rPr>
        <w:lastRenderedPageBreak/>
        <w:t>осуществления государственных и муниципальных заимствований, регулирования государственного и муниципального долга;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- составления и рассмотрения проектов бюджетов системы, их утверждения и исполнения, </w:t>
      </w:r>
      <w:proofErr w:type="gramStart"/>
      <w:r w:rsidRPr="00180417">
        <w:rPr>
          <w:sz w:val="28"/>
          <w:szCs w:val="28"/>
        </w:rPr>
        <w:t>контроля за</w:t>
      </w:r>
      <w:proofErr w:type="gramEnd"/>
      <w:r w:rsidRPr="00180417">
        <w:rPr>
          <w:sz w:val="28"/>
          <w:szCs w:val="28"/>
        </w:rPr>
        <w:t xml:space="preserve"> их исполнением.</w:t>
      </w:r>
    </w:p>
    <w:p w:rsidR="00E05160" w:rsidRPr="00494E07" w:rsidRDefault="00E05160" w:rsidP="00E05160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180417">
        <w:rPr>
          <w:sz w:val="28"/>
          <w:szCs w:val="28"/>
        </w:rPr>
        <w:t xml:space="preserve">Бюджетный кодекс дает следующий перечень </w:t>
      </w:r>
      <w:r w:rsidRPr="00494E07">
        <w:rPr>
          <w:i/>
          <w:sz w:val="28"/>
          <w:szCs w:val="28"/>
        </w:rPr>
        <w:t>принципов построения бюджетной системы.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 xml:space="preserve">Принцип единства бюджетной системы </w:t>
      </w:r>
      <w:r w:rsidRPr="00180417">
        <w:rPr>
          <w:sz w:val="28"/>
          <w:szCs w:val="28"/>
        </w:rPr>
        <w:t>- основан на единстве правовой базы и форм бюджетной документации на всех уровнях бюджетной системы.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 xml:space="preserve">Принцип разграничения доходов и расходов </w:t>
      </w:r>
      <w:r w:rsidRPr="00180417">
        <w:rPr>
          <w:sz w:val="28"/>
          <w:szCs w:val="28"/>
        </w:rPr>
        <w:t>между уровнями бюджетной системы. Это означает закрепление определенных видов доходов за регионом, областью, районом, населенным пунктом.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3. </w:t>
      </w:r>
      <w:r w:rsidRPr="00180417">
        <w:rPr>
          <w:b/>
          <w:bCs/>
          <w:sz w:val="28"/>
          <w:szCs w:val="28"/>
        </w:rPr>
        <w:t xml:space="preserve">Принцип самостоятельности бюджета. </w:t>
      </w:r>
      <w:r w:rsidRPr="00180417">
        <w:rPr>
          <w:sz w:val="28"/>
          <w:szCs w:val="28"/>
        </w:rPr>
        <w:t>Это право различных уровней власти на самостоятельный бюджет и бюджетный процесс.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4. </w:t>
      </w:r>
      <w:r w:rsidRPr="00180417">
        <w:rPr>
          <w:b/>
          <w:bCs/>
          <w:sz w:val="28"/>
          <w:szCs w:val="28"/>
        </w:rPr>
        <w:t xml:space="preserve">Принцип сбалансированности бюджета </w:t>
      </w:r>
      <w:r w:rsidRPr="00180417">
        <w:rPr>
          <w:sz w:val="28"/>
          <w:szCs w:val="28"/>
        </w:rPr>
        <w:t>- доходы бюджета должны соответствовать расходам бюджетов.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5. </w:t>
      </w:r>
      <w:r w:rsidRPr="00180417">
        <w:rPr>
          <w:b/>
          <w:bCs/>
          <w:sz w:val="28"/>
          <w:szCs w:val="28"/>
        </w:rPr>
        <w:t xml:space="preserve">Принцип полноты отражения доходов и расходов бюджета </w:t>
      </w:r>
      <w:r w:rsidRPr="00180417">
        <w:rPr>
          <w:sz w:val="28"/>
          <w:szCs w:val="28"/>
        </w:rPr>
        <w:t>и бюджетов государственных внебюджетных фондов. Означает, что все доходы и расходы и иные обязательные поступления подлежат отражению в бюджетах всех уровней в полном объеме.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6. </w:t>
      </w:r>
      <w:r w:rsidRPr="00180417">
        <w:rPr>
          <w:b/>
          <w:bCs/>
          <w:sz w:val="28"/>
          <w:szCs w:val="28"/>
        </w:rPr>
        <w:t xml:space="preserve">Принцип достоверности бюджета, </w:t>
      </w:r>
      <w:r w:rsidRPr="00180417">
        <w:rPr>
          <w:sz w:val="28"/>
          <w:szCs w:val="28"/>
        </w:rPr>
        <w:t>из которого следует надежность и реалистичность расчета доходов и расходов бюджета.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7. </w:t>
      </w:r>
      <w:r w:rsidRPr="00180417">
        <w:rPr>
          <w:b/>
          <w:bCs/>
          <w:sz w:val="28"/>
          <w:szCs w:val="28"/>
        </w:rPr>
        <w:t xml:space="preserve">Принцип гласности, </w:t>
      </w:r>
      <w:r w:rsidRPr="00180417">
        <w:rPr>
          <w:sz w:val="28"/>
          <w:szCs w:val="28"/>
        </w:rPr>
        <w:t>что означает открытость для общества принятых законов о бюджетах.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8. </w:t>
      </w:r>
      <w:r w:rsidRPr="00180417">
        <w:rPr>
          <w:b/>
          <w:bCs/>
          <w:sz w:val="28"/>
          <w:szCs w:val="28"/>
        </w:rPr>
        <w:t xml:space="preserve">Принцип эффективности и экономности расходования средств. </w:t>
      </w:r>
      <w:r w:rsidRPr="00180417">
        <w:rPr>
          <w:sz w:val="28"/>
          <w:szCs w:val="28"/>
        </w:rPr>
        <w:t>Означает, что при составлении и исполнении получатели бюджетных средств должны исходить из необходимости достижения заданных результатов с использованием наименьшего объема денежных средств.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9. </w:t>
      </w:r>
      <w:r w:rsidRPr="00180417">
        <w:rPr>
          <w:b/>
          <w:bCs/>
          <w:sz w:val="28"/>
          <w:szCs w:val="28"/>
        </w:rPr>
        <w:t xml:space="preserve">Принцип общего покрытия расходов. </w:t>
      </w:r>
      <w:r w:rsidRPr="00180417">
        <w:rPr>
          <w:sz w:val="28"/>
          <w:szCs w:val="28"/>
        </w:rPr>
        <w:t xml:space="preserve">Означает, что все расходы должны покрываться общей суммой доходов бюджета </w:t>
      </w:r>
      <w:r w:rsidRPr="00180417">
        <w:rPr>
          <w:bCs/>
          <w:sz w:val="28"/>
          <w:szCs w:val="28"/>
        </w:rPr>
        <w:t>и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>поступлений из источников</w:t>
      </w:r>
      <w:r w:rsidR="00315C8C">
        <w:rPr>
          <w:sz w:val="28"/>
          <w:szCs w:val="28"/>
        </w:rPr>
        <w:t xml:space="preserve"> </w:t>
      </w:r>
      <w:r w:rsidRPr="00180417">
        <w:rPr>
          <w:sz w:val="28"/>
          <w:szCs w:val="28"/>
        </w:rPr>
        <w:t>финансирования его дефицита.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10. </w:t>
      </w:r>
      <w:r w:rsidRPr="00180417">
        <w:rPr>
          <w:b/>
          <w:bCs/>
          <w:sz w:val="28"/>
          <w:szCs w:val="28"/>
        </w:rPr>
        <w:t xml:space="preserve">Принцип адресности и целевого характера бюджета. </w:t>
      </w:r>
      <w:r w:rsidRPr="00180417">
        <w:rPr>
          <w:sz w:val="28"/>
          <w:szCs w:val="28"/>
        </w:rPr>
        <w:t xml:space="preserve">Означает, что свободные средства, выделяемые </w:t>
      </w:r>
      <w:r w:rsidRPr="00E61580">
        <w:rPr>
          <w:bCs/>
          <w:sz w:val="28"/>
          <w:szCs w:val="28"/>
        </w:rPr>
        <w:t>в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>распоряжение конкретным получателям, могут использоваться только по целевому признаку.</w:t>
      </w:r>
    </w:p>
    <w:p w:rsidR="00E05160" w:rsidRPr="00180417" w:rsidRDefault="00E05160" w:rsidP="00E0516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Бюджетный процесс </w:t>
      </w:r>
      <w:r w:rsidRPr="00180417">
        <w:rPr>
          <w:sz w:val="28"/>
          <w:szCs w:val="28"/>
        </w:rPr>
        <w:t xml:space="preserve">представляет </w:t>
      </w:r>
      <w:bookmarkStart w:id="2" w:name="_GoBack"/>
      <w:bookmarkEnd w:id="2"/>
      <w:r w:rsidRPr="00180417">
        <w:rPr>
          <w:sz w:val="28"/>
          <w:szCs w:val="28"/>
        </w:rPr>
        <w:t xml:space="preserve">собой регламентированную законодательством деятельность органов власти по составлению, рассмотрению и исполнению федерального, региональных и местных бюджетов, а также по утверждению исполнения и </w:t>
      </w:r>
      <w:proofErr w:type="gramStart"/>
      <w:r w:rsidRPr="00180417">
        <w:rPr>
          <w:sz w:val="28"/>
          <w:szCs w:val="28"/>
        </w:rPr>
        <w:t>контролю за</w:t>
      </w:r>
      <w:proofErr w:type="gramEnd"/>
      <w:r w:rsidRPr="00180417">
        <w:rPr>
          <w:sz w:val="28"/>
          <w:szCs w:val="28"/>
        </w:rPr>
        <w:t xml:space="preserve"> их исполнением.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Бюджетный процесс состоит из четырех последовательных стадий: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1) </w:t>
      </w:r>
      <w:r w:rsidRPr="00180417">
        <w:rPr>
          <w:b/>
          <w:bCs/>
          <w:sz w:val="28"/>
          <w:szCs w:val="28"/>
        </w:rPr>
        <w:t>составление проекта бюджета;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>2) рассмотрение и утверждение;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>3) исполнение бюджета;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>4) составление отчета об исполнении и утверждении отчета об исполнении.</w:t>
      </w:r>
    </w:p>
    <w:p w:rsidR="00E05160" w:rsidRPr="00180417" w:rsidRDefault="00E05160" w:rsidP="00E0516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05160" w:rsidRPr="00180417" w:rsidRDefault="00E05160" w:rsidP="00E0516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6.9 Дефицит бюджета и управление им</w:t>
      </w:r>
    </w:p>
    <w:p w:rsidR="00E05160" w:rsidRDefault="00E05160" w:rsidP="00E051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В любом бюджете доходы и расходы должны быть сбалансированы.</w:t>
      </w:r>
    </w:p>
    <w:p w:rsidR="00E05160" w:rsidRPr="00180417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При </w:t>
      </w:r>
      <w:r w:rsidRPr="00180417">
        <w:rPr>
          <w:b/>
          <w:bCs/>
          <w:sz w:val="28"/>
          <w:szCs w:val="28"/>
        </w:rPr>
        <w:t xml:space="preserve">дефиците бюджета </w:t>
      </w:r>
      <w:r w:rsidRPr="00180417">
        <w:rPr>
          <w:sz w:val="28"/>
          <w:szCs w:val="28"/>
        </w:rPr>
        <w:t xml:space="preserve">- превышении расходов над доходами </w:t>
      </w:r>
    </w:p>
    <w:p w:rsidR="00E05160" w:rsidRDefault="00E05160" w:rsidP="00E051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Профицит бюджета </w:t>
      </w:r>
      <w:r w:rsidRPr="00180417">
        <w:rPr>
          <w:sz w:val="28"/>
          <w:szCs w:val="28"/>
        </w:rPr>
        <w:t xml:space="preserve">- это превышение доходов над его расходами. </w:t>
      </w:r>
    </w:p>
    <w:p w:rsidR="00315C8C" w:rsidRPr="00180417" w:rsidRDefault="00315C8C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315C8C" w:rsidRDefault="00315C8C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Направление сокращения расходов бюджета:</w:t>
      </w:r>
    </w:p>
    <w:p w:rsidR="00E05160" w:rsidRDefault="00315C8C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Секвестирование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</w:rPr>
        <w:t>гос</w:t>
      </w:r>
      <w:proofErr w:type="spellEnd"/>
      <w:r>
        <w:rPr>
          <w:b/>
          <w:bCs/>
          <w:sz w:val="28"/>
          <w:szCs w:val="28"/>
        </w:rPr>
        <w:t xml:space="preserve"> бюджета</w:t>
      </w:r>
      <w:proofErr w:type="gramEnd"/>
      <w:r>
        <w:rPr>
          <w:b/>
          <w:bCs/>
          <w:sz w:val="28"/>
          <w:szCs w:val="28"/>
        </w:rPr>
        <w:t xml:space="preserve"> – сокращение всех расходов бюджета на одинаковый %.</w:t>
      </w:r>
    </w:p>
    <w:p w:rsidR="00315C8C" w:rsidRDefault="00315C8C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Приоритет – выделение приоритетных направлений расходов бюджета в году</w:t>
      </w:r>
    </w:p>
    <w:p w:rsidR="00315C8C" w:rsidRDefault="00315C8C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Сокращение расходов на администрацию, оборону</w:t>
      </w:r>
    </w:p>
    <w:p w:rsidR="00315C8C" w:rsidRPr="00180417" w:rsidRDefault="00315C8C" w:rsidP="00E0516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E05160" w:rsidRPr="005345A8" w:rsidRDefault="00E05160" w:rsidP="00E05160">
      <w:pPr>
        <w:pStyle w:val="a5"/>
        <w:ind w:firstLine="567"/>
        <w:rPr>
          <w:sz w:val="28"/>
          <w:szCs w:val="28"/>
        </w:rPr>
      </w:pPr>
      <w:r w:rsidRPr="005345A8">
        <w:rPr>
          <w:sz w:val="28"/>
          <w:szCs w:val="28"/>
        </w:rPr>
        <w:t xml:space="preserve">Бюджетный дефицит отражает состояние экономики, а его наличие вызывается следующими </w:t>
      </w:r>
      <w:r w:rsidRPr="00EF2444">
        <w:rPr>
          <w:b/>
          <w:sz w:val="28"/>
          <w:szCs w:val="28"/>
        </w:rPr>
        <w:t>причинами</w:t>
      </w:r>
      <w:r w:rsidRPr="005345A8">
        <w:rPr>
          <w:sz w:val="28"/>
          <w:szCs w:val="28"/>
        </w:rPr>
        <w:t>:</w:t>
      </w:r>
    </w:p>
    <w:p w:rsidR="00E05160" w:rsidRPr="005345A8" w:rsidRDefault="00E05160" w:rsidP="00E05160">
      <w:pPr>
        <w:pStyle w:val="a5"/>
        <w:numPr>
          <w:ilvl w:val="0"/>
          <w:numId w:val="6"/>
        </w:numPr>
        <w:ind w:left="0" w:firstLine="567"/>
        <w:rPr>
          <w:sz w:val="28"/>
          <w:szCs w:val="28"/>
        </w:rPr>
      </w:pPr>
      <w:r w:rsidRPr="005345A8">
        <w:rPr>
          <w:sz w:val="28"/>
          <w:szCs w:val="28"/>
        </w:rPr>
        <w:t xml:space="preserve">общим спадом производства в экономике страны; </w:t>
      </w:r>
    </w:p>
    <w:p w:rsidR="00E05160" w:rsidRPr="005345A8" w:rsidRDefault="00E05160" w:rsidP="00E05160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5345A8">
        <w:rPr>
          <w:color w:val="000000"/>
          <w:sz w:val="28"/>
          <w:szCs w:val="28"/>
        </w:rPr>
        <w:t xml:space="preserve">ростом издержек общественного производства; </w:t>
      </w:r>
    </w:p>
    <w:p w:rsidR="00E05160" w:rsidRPr="005345A8" w:rsidRDefault="00E05160" w:rsidP="00E05160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5345A8">
        <w:rPr>
          <w:color w:val="000000"/>
          <w:sz w:val="28"/>
          <w:szCs w:val="28"/>
        </w:rPr>
        <w:t xml:space="preserve">чрезмерным выпуском в обращение денег, не покрываемых товарными массами; </w:t>
      </w:r>
    </w:p>
    <w:p w:rsidR="00E05160" w:rsidRPr="005345A8" w:rsidRDefault="00E05160" w:rsidP="00E05160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5345A8">
        <w:rPr>
          <w:color w:val="000000"/>
          <w:sz w:val="28"/>
          <w:szCs w:val="28"/>
        </w:rPr>
        <w:t>преобладанием в расходах</w:t>
      </w:r>
      <w:r>
        <w:rPr>
          <w:color w:val="000000"/>
          <w:sz w:val="28"/>
          <w:szCs w:val="28"/>
        </w:rPr>
        <w:t xml:space="preserve"> </w:t>
      </w:r>
      <w:r w:rsidRPr="005345A8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</w:t>
      </w:r>
      <w:r w:rsidRPr="005345A8">
        <w:rPr>
          <w:color w:val="000000"/>
          <w:sz w:val="28"/>
          <w:szCs w:val="28"/>
        </w:rPr>
        <w:t xml:space="preserve">значительных социальных расходов, не соответствующих уровню развития экономики; </w:t>
      </w:r>
    </w:p>
    <w:p w:rsidR="00E05160" w:rsidRPr="005345A8" w:rsidRDefault="00E05160" w:rsidP="00E05160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5345A8">
        <w:rPr>
          <w:color w:val="000000"/>
          <w:sz w:val="28"/>
          <w:szCs w:val="28"/>
        </w:rPr>
        <w:t xml:space="preserve">большими объемами финансирования военных расходов на содержание военно-промышленного комплекса, на управление; </w:t>
      </w:r>
    </w:p>
    <w:p w:rsidR="00E05160" w:rsidRPr="005345A8" w:rsidRDefault="00E05160" w:rsidP="00E05160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5345A8">
        <w:rPr>
          <w:color w:val="000000"/>
          <w:sz w:val="28"/>
          <w:szCs w:val="28"/>
        </w:rPr>
        <w:t xml:space="preserve">крупномасштабным оборотом "теневой" экономики; </w:t>
      </w:r>
    </w:p>
    <w:p w:rsidR="00E05160" w:rsidRDefault="00E05160" w:rsidP="00E05160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</w:rPr>
      </w:pPr>
      <w:r w:rsidRPr="005345A8">
        <w:rPr>
          <w:color w:val="000000"/>
          <w:sz w:val="28"/>
          <w:szCs w:val="28"/>
        </w:rPr>
        <w:t xml:space="preserve">непроизводительными расходами и потерями в национальном хозяйстве. </w:t>
      </w:r>
    </w:p>
    <w:p w:rsidR="00E05160" w:rsidRDefault="00E05160" w:rsidP="00E05160">
      <w:pPr>
        <w:ind w:firstLine="567"/>
        <w:jc w:val="both"/>
        <w:rPr>
          <w:color w:val="000000"/>
          <w:sz w:val="28"/>
          <w:szCs w:val="28"/>
        </w:rPr>
      </w:pPr>
    </w:p>
    <w:p w:rsidR="00E05160" w:rsidRDefault="00E05160" w:rsidP="00E0516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Величина дефицита бюджета определяется в абсолютном выражении (тенге) и в относительных показателях (к ВВП, </w:t>
      </w:r>
      <w:proofErr w:type="spellStart"/>
      <w:r>
        <w:rPr>
          <w:color w:val="000000"/>
          <w:sz w:val="28"/>
          <w:szCs w:val="28"/>
        </w:rPr>
        <w:t>Нац</w:t>
      </w:r>
      <w:proofErr w:type="gramStart"/>
      <w:r>
        <w:rPr>
          <w:color w:val="000000"/>
          <w:sz w:val="28"/>
          <w:szCs w:val="28"/>
        </w:rPr>
        <w:t>.д</w:t>
      </w:r>
      <w:proofErr w:type="gramEnd"/>
      <w:r>
        <w:rPr>
          <w:color w:val="000000"/>
          <w:sz w:val="28"/>
          <w:szCs w:val="28"/>
        </w:rPr>
        <w:t>оходу</w:t>
      </w:r>
      <w:proofErr w:type="spellEnd"/>
      <w:r>
        <w:rPr>
          <w:color w:val="000000"/>
          <w:sz w:val="28"/>
          <w:szCs w:val="28"/>
        </w:rPr>
        <w:t>, и т.д.)</w:t>
      </w:r>
    </w:p>
    <w:p w:rsidR="00E05160" w:rsidRPr="005345A8" w:rsidRDefault="00E05160" w:rsidP="00E05160">
      <w:pPr>
        <w:ind w:firstLine="567"/>
        <w:jc w:val="both"/>
        <w:rPr>
          <w:color w:val="000000"/>
          <w:sz w:val="28"/>
          <w:szCs w:val="28"/>
        </w:rPr>
      </w:pPr>
    </w:p>
    <w:p w:rsidR="00E05160" w:rsidRPr="005345A8" w:rsidRDefault="00E05160" w:rsidP="00E05160">
      <w:pPr>
        <w:pStyle w:val="a5"/>
        <w:ind w:firstLine="567"/>
        <w:rPr>
          <w:color w:val="auto"/>
          <w:sz w:val="28"/>
          <w:szCs w:val="28"/>
        </w:rPr>
      </w:pPr>
      <w:r w:rsidRPr="005345A8">
        <w:rPr>
          <w:sz w:val="28"/>
          <w:szCs w:val="28"/>
        </w:rPr>
        <w:t xml:space="preserve">Существуют следующие </w:t>
      </w:r>
      <w:r w:rsidRPr="00EF2444">
        <w:rPr>
          <w:b/>
          <w:sz w:val="28"/>
          <w:szCs w:val="28"/>
        </w:rPr>
        <w:t>способы покрытия</w:t>
      </w:r>
      <w:r w:rsidRPr="005345A8">
        <w:rPr>
          <w:sz w:val="28"/>
          <w:szCs w:val="28"/>
        </w:rPr>
        <w:t xml:space="preserve"> бюджетного дефицита:</w:t>
      </w:r>
    </w:p>
    <w:p w:rsidR="00E05160" w:rsidRPr="005345A8" w:rsidRDefault="00E05160" w:rsidP="00E0516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345A8">
        <w:rPr>
          <w:color w:val="000000"/>
          <w:sz w:val="28"/>
          <w:szCs w:val="28"/>
        </w:rPr>
        <w:t xml:space="preserve">государственные займы; </w:t>
      </w:r>
    </w:p>
    <w:p w:rsidR="00E05160" w:rsidRPr="005345A8" w:rsidRDefault="00E05160" w:rsidP="00E0516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345A8">
        <w:rPr>
          <w:color w:val="000000"/>
          <w:sz w:val="28"/>
          <w:szCs w:val="28"/>
        </w:rPr>
        <w:t xml:space="preserve">увеличение налогообложения; </w:t>
      </w:r>
    </w:p>
    <w:p w:rsidR="00E05160" w:rsidRDefault="00E05160" w:rsidP="00E0516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345A8">
        <w:rPr>
          <w:color w:val="000000"/>
          <w:sz w:val="28"/>
          <w:szCs w:val="28"/>
        </w:rPr>
        <w:t xml:space="preserve">эмиссия денег. </w:t>
      </w:r>
    </w:p>
    <w:p w:rsidR="005B46DD" w:rsidRDefault="005B46DD"/>
    <w:sectPr w:rsidR="005B46DD" w:rsidSect="00E0516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E1D3F"/>
    <w:multiLevelType w:val="multilevel"/>
    <w:tmpl w:val="5FC47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B2831F0"/>
    <w:multiLevelType w:val="hybridMultilevel"/>
    <w:tmpl w:val="E69EBC18"/>
    <w:lvl w:ilvl="0" w:tplc="7BF2910C">
      <w:numFmt w:val="bullet"/>
      <w:lvlText w:val="-"/>
      <w:lvlJc w:val="left"/>
      <w:pPr>
        <w:tabs>
          <w:tab w:val="num" w:pos="1869"/>
        </w:tabs>
        <w:ind w:left="1869" w:hanging="7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D5D6A00"/>
    <w:multiLevelType w:val="hybridMultilevel"/>
    <w:tmpl w:val="BA3285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3A34FB"/>
    <w:multiLevelType w:val="hybridMultilevel"/>
    <w:tmpl w:val="163C72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60853"/>
    <w:multiLevelType w:val="hybridMultilevel"/>
    <w:tmpl w:val="F9921E72"/>
    <w:lvl w:ilvl="0" w:tplc="0409000F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5">
    <w:nsid w:val="7B401233"/>
    <w:multiLevelType w:val="hybridMultilevel"/>
    <w:tmpl w:val="D02CCFB4"/>
    <w:lvl w:ilvl="0" w:tplc="7BF2910C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160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15C8C"/>
    <w:rsid w:val="00325CD2"/>
    <w:rsid w:val="0033102F"/>
    <w:rsid w:val="00370AE4"/>
    <w:rsid w:val="00371C89"/>
    <w:rsid w:val="00374635"/>
    <w:rsid w:val="00376791"/>
    <w:rsid w:val="00381F12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53B74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160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61580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5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E05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E0516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E051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Цели"/>
    <w:basedOn w:val="a"/>
    <w:rsid w:val="00E05160"/>
    <w:pPr>
      <w:widowControl w:val="0"/>
      <w:tabs>
        <w:tab w:val="num" w:pos="1440"/>
      </w:tabs>
      <w:autoSpaceDE w:val="0"/>
      <w:autoSpaceDN w:val="0"/>
      <w:ind w:left="1440" w:hanging="360"/>
      <w:jc w:val="both"/>
    </w:pPr>
    <w:rPr>
      <w:lang w:eastAsia="en-US"/>
    </w:rPr>
  </w:style>
  <w:style w:type="paragraph" w:customStyle="1" w:styleId="Web">
    <w:name w:val="Обычный (Web)"/>
    <w:aliases w:val="Обычный (веб) Знак Знак1,Знак Знак1 Знак,Обычный (веб) Знак Знак Знак,Знак Знак Знак Знак,Знак Знак1 Знак Знак,Знак Знак Знак Знак Знак"/>
    <w:basedOn w:val="a"/>
    <w:rsid w:val="00E05160"/>
    <w:pPr>
      <w:spacing w:before="100" w:after="100"/>
      <w:ind w:firstLine="567"/>
      <w:jc w:val="both"/>
    </w:pPr>
    <w:rPr>
      <w:rFonts w:ascii="Arial Unicode MS" w:eastAsia="Arial Unicode MS" w:hAnsi="Arial Unicode MS"/>
      <w:sz w:val="24"/>
    </w:rPr>
  </w:style>
  <w:style w:type="paragraph" w:customStyle="1" w:styleId="1">
    <w:name w:val="Абзац списка1"/>
    <w:basedOn w:val="a"/>
    <w:rsid w:val="00E05160"/>
    <w:pPr>
      <w:ind w:left="720"/>
      <w:contextualSpacing/>
    </w:pPr>
    <w:rPr>
      <w:rFonts w:eastAsia="Calibri"/>
    </w:rPr>
  </w:style>
  <w:style w:type="paragraph" w:styleId="a5">
    <w:name w:val="Normal (Web)"/>
    <w:aliases w:val="Обычный (веб) Знак Знак,Обычный (веб) Знак1 Знак Знак,Обычный (Web) Знак Знак Знак Знак,Знак4 Знак Знак Знак Знак,Обычный (Web) Знак Знак,Знак4 Знак Знак,Зна,Знак4,Обычный (Web)1,Обычный (веб) Знак1,Обычный (веб) Знак Знак Знак Знак"/>
    <w:basedOn w:val="a"/>
    <w:uiPriority w:val="99"/>
    <w:rsid w:val="00E05160"/>
    <w:pPr>
      <w:ind w:firstLine="448"/>
      <w:jc w:val="both"/>
    </w:pPr>
    <w:rPr>
      <w:rFonts w:eastAsia="Arial Unicode MS"/>
      <w:color w:val="000000"/>
      <w:szCs w:val="21"/>
    </w:rPr>
  </w:style>
  <w:style w:type="paragraph" w:styleId="a6">
    <w:name w:val="Body Text Indent"/>
    <w:basedOn w:val="a"/>
    <w:link w:val="a7"/>
    <w:uiPriority w:val="99"/>
    <w:semiHidden/>
    <w:unhideWhenUsed/>
    <w:rsid w:val="00E0516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51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5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E05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E0516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E051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Цели"/>
    <w:basedOn w:val="a"/>
    <w:rsid w:val="00E05160"/>
    <w:pPr>
      <w:widowControl w:val="0"/>
      <w:tabs>
        <w:tab w:val="num" w:pos="1440"/>
      </w:tabs>
      <w:autoSpaceDE w:val="0"/>
      <w:autoSpaceDN w:val="0"/>
      <w:ind w:left="1440" w:hanging="360"/>
      <w:jc w:val="both"/>
    </w:pPr>
    <w:rPr>
      <w:lang w:eastAsia="en-US"/>
    </w:rPr>
  </w:style>
  <w:style w:type="paragraph" w:customStyle="1" w:styleId="Web">
    <w:name w:val="Обычный (Web)"/>
    <w:aliases w:val="Обычный (веб) Знак Знак1,Знак Знак1 Знак,Обычный (веб) Знак Знак Знак,Знак Знак Знак Знак,Знак Знак1 Знак Знак,Знак Знак Знак Знак Знак"/>
    <w:basedOn w:val="a"/>
    <w:rsid w:val="00E05160"/>
    <w:pPr>
      <w:spacing w:before="100" w:after="100"/>
      <w:ind w:firstLine="567"/>
      <w:jc w:val="both"/>
    </w:pPr>
    <w:rPr>
      <w:rFonts w:ascii="Arial Unicode MS" w:eastAsia="Arial Unicode MS" w:hAnsi="Arial Unicode MS"/>
      <w:sz w:val="24"/>
    </w:rPr>
  </w:style>
  <w:style w:type="paragraph" w:customStyle="1" w:styleId="1">
    <w:name w:val="Абзац списка1"/>
    <w:basedOn w:val="a"/>
    <w:rsid w:val="00E05160"/>
    <w:pPr>
      <w:ind w:left="720"/>
      <w:contextualSpacing/>
    </w:pPr>
    <w:rPr>
      <w:rFonts w:eastAsia="Calibri"/>
    </w:rPr>
  </w:style>
  <w:style w:type="paragraph" w:styleId="a5">
    <w:name w:val="Normal (Web)"/>
    <w:aliases w:val="Обычный (веб) Знак Знак,Обычный (веб) Знак1 Знак Знак,Обычный (Web) Знак Знак Знак Знак,Знак4 Знак Знак Знак Знак,Обычный (Web) Знак Знак,Знак4 Знак Знак,Зна,Знак4,Обычный (Web)1,Обычный (веб) Знак1,Обычный (веб) Знак Знак Знак Знак"/>
    <w:basedOn w:val="a"/>
    <w:uiPriority w:val="99"/>
    <w:rsid w:val="00E05160"/>
    <w:pPr>
      <w:ind w:firstLine="448"/>
      <w:jc w:val="both"/>
    </w:pPr>
    <w:rPr>
      <w:rFonts w:eastAsia="Arial Unicode MS"/>
      <w:color w:val="000000"/>
      <w:szCs w:val="21"/>
    </w:rPr>
  </w:style>
  <w:style w:type="paragraph" w:styleId="a6">
    <w:name w:val="Body Text Indent"/>
    <w:basedOn w:val="a"/>
    <w:link w:val="a7"/>
    <w:uiPriority w:val="99"/>
    <w:semiHidden/>
    <w:unhideWhenUsed/>
    <w:rsid w:val="00E0516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51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2021-01-29T08:54:00Z</dcterms:created>
  <dcterms:modified xsi:type="dcterms:W3CDTF">2021-02-03T10:03:00Z</dcterms:modified>
</cp:coreProperties>
</file>